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EB" w:rsidRDefault="00E67B62" w:rsidP="0022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Arial" w:hAnsi="Arial" w:cs="Arial"/>
          <w:b/>
          <w:lang w:val="es-MX"/>
        </w:rPr>
      </w:pPr>
      <w:r w:rsidRPr="00E67B62">
        <w:rPr>
          <w:rFonts w:ascii="Arial" w:hAnsi="Arial" w:cs="Arial"/>
          <w:b/>
          <w:lang w:val="es-MX"/>
        </w:rPr>
        <w:t>Descripción y Perfil del Puesto</w:t>
      </w:r>
      <w:r w:rsidR="00221EE7">
        <w:rPr>
          <w:rFonts w:ascii="Arial" w:hAnsi="Arial" w:cs="Arial"/>
          <w:b/>
          <w:lang w:val="es-MX"/>
        </w:rPr>
        <w:t xml:space="preserve"> </w:t>
      </w:r>
      <w:r w:rsidR="007265C4">
        <w:rPr>
          <w:rFonts w:ascii="Arial" w:hAnsi="Arial" w:cs="Arial"/>
          <w:b/>
          <w:lang w:val="es-MX"/>
        </w:rPr>
        <w:t>Becario</w:t>
      </w:r>
    </w:p>
    <w:p w:rsidR="00221EE7" w:rsidRDefault="00020507" w:rsidP="0022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 xml:space="preserve">Water </w:t>
      </w:r>
      <w:proofErr w:type="spellStart"/>
      <w:r>
        <w:rPr>
          <w:rFonts w:ascii="Arial" w:hAnsi="Arial" w:cs="Arial"/>
          <w:b/>
        </w:rPr>
        <w:t>Portafolio</w:t>
      </w:r>
      <w:proofErr w:type="spellEnd"/>
    </w:p>
    <w:tbl>
      <w:tblPr>
        <w:tblW w:w="282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826"/>
      </w:tblGrid>
      <w:tr w:rsidR="005052C9" w:rsidRPr="0005755A" w:rsidTr="005052C9">
        <w:tc>
          <w:tcPr>
            <w:tcW w:w="2826" w:type="dxa"/>
          </w:tcPr>
          <w:p w:rsidR="005052C9" w:rsidRPr="005052C9" w:rsidRDefault="005052C9" w:rsidP="005052C9">
            <w:pPr>
              <w:spacing w:after="100" w:afterAutospacing="1"/>
              <w:rPr>
                <w:rFonts w:ascii="Arial" w:hAnsi="Arial"/>
                <w:b/>
                <w:sz w:val="10"/>
                <w:szCs w:val="10"/>
                <w:lang w:val="es-MX"/>
              </w:rPr>
            </w:pPr>
          </w:p>
        </w:tc>
      </w:tr>
      <w:tr w:rsidR="005052C9" w:rsidRPr="0005755A" w:rsidTr="005052C9">
        <w:trPr>
          <w:trHeight w:val="80"/>
        </w:trPr>
        <w:tc>
          <w:tcPr>
            <w:tcW w:w="2826" w:type="dxa"/>
          </w:tcPr>
          <w:p w:rsidR="005052C9" w:rsidRPr="005052C9" w:rsidRDefault="005052C9" w:rsidP="005052C9">
            <w:pPr>
              <w:spacing w:after="100" w:afterAutospacing="1"/>
              <w:rPr>
                <w:rFonts w:ascii="Arial" w:hAnsi="Arial"/>
                <w:sz w:val="10"/>
                <w:szCs w:val="10"/>
                <w:lang w:val="es-MX"/>
              </w:rPr>
            </w:pPr>
          </w:p>
        </w:tc>
      </w:tr>
    </w:tbl>
    <w:p w:rsidR="00CE4EA3" w:rsidRPr="00FB1F24" w:rsidRDefault="00CE4EA3" w:rsidP="00CE4EA3">
      <w:r w:rsidRPr="00FB1F24">
        <w:t>The job description goes as follows:</w:t>
      </w:r>
    </w:p>
    <w:p w:rsidR="00CE4EA3" w:rsidRPr="00FB1F24" w:rsidRDefault="00CE4EA3" w:rsidP="00CE4EA3">
      <w:pPr>
        <w:spacing w:before="100" w:beforeAutospacing="1" w:after="100" w:afterAutospacing="1"/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b/>
          <w:bCs/>
          <w:color w:val="000000"/>
          <w:sz w:val="17"/>
          <w:szCs w:val="17"/>
          <w:lang w:eastAsia="es-MX"/>
        </w:rPr>
        <w:t>Position Overview:</w:t>
      </w:r>
    </w:p>
    <w:p w:rsidR="00CE4EA3" w:rsidRDefault="00CE4EA3" w:rsidP="00CE4EA3">
      <w:pPr>
        <w:spacing w:before="100" w:beforeAutospacing="1" w:after="100" w:afterAutospacing="1"/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 xml:space="preserve">The position will be responsible 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 xml:space="preserve">for supporting the </w:t>
      </w:r>
      <w:r w:rsidR="00020507">
        <w:rPr>
          <w:rFonts w:ascii="Verdana" w:hAnsi="Verdana" w:cs="Arial"/>
          <w:color w:val="000000"/>
          <w:sz w:val="17"/>
          <w:szCs w:val="17"/>
          <w:lang w:eastAsia="es-MX"/>
        </w:rPr>
        <w:t xml:space="preserve">Water </w:t>
      </w:r>
      <w:proofErr w:type="spellStart"/>
      <w:r w:rsidR="00020507">
        <w:rPr>
          <w:rFonts w:ascii="Verdana" w:hAnsi="Verdana" w:cs="Arial"/>
          <w:color w:val="000000"/>
          <w:sz w:val="17"/>
          <w:szCs w:val="17"/>
          <w:lang w:eastAsia="es-MX"/>
        </w:rPr>
        <w:t>Portafolio</w:t>
      </w:r>
      <w:proofErr w:type="spellEnd"/>
      <w:r>
        <w:rPr>
          <w:rFonts w:ascii="Verdana" w:hAnsi="Verdana" w:cs="Arial"/>
          <w:color w:val="000000"/>
          <w:sz w:val="17"/>
          <w:szCs w:val="17"/>
          <w:lang w:eastAsia="es-MX"/>
        </w:rPr>
        <w:t xml:space="preserve"> area with scorecard management, and forecasting alignment in order for the rest of the team to make the managerial decisions required. Being a multifunctional area, other </w:t>
      </w:r>
      <w:proofErr w:type="spellStart"/>
      <w:r>
        <w:rPr>
          <w:rFonts w:ascii="Verdana" w:hAnsi="Verdana" w:cs="Arial"/>
          <w:color w:val="000000"/>
          <w:sz w:val="17"/>
          <w:szCs w:val="17"/>
          <w:lang w:eastAsia="es-MX"/>
        </w:rPr>
        <w:t>responsabilities</w:t>
      </w:r>
      <w:proofErr w:type="spellEnd"/>
      <w:r>
        <w:rPr>
          <w:rFonts w:ascii="Verdana" w:hAnsi="Verdana" w:cs="Arial"/>
          <w:color w:val="000000"/>
          <w:sz w:val="17"/>
          <w:szCs w:val="17"/>
          <w:lang w:eastAsia="es-MX"/>
        </w:rPr>
        <w:t xml:space="preserve"> may include financial and legal issues overviewed.</w:t>
      </w:r>
    </w:p>
    <w:p w:rsidR="00CE4EA3" w:rsidRPr="00FB1F24" w:rsidRDefault="00CE4EA3" w:rsidP="00CE4EA3">
      <w:pPr>
        <w:spacing w:before="100" w:beforeAutospacing="1" w:after="100" w:afterAutospacing="1"/>
        <w:rPr>
          <w:rFonts w:ascii="Verdana" w:hAnsi="Verdana" w:cs="Arial"/>
          <w:color w:val="000000"/>
          <w:sz w:val="17"/>
          <w:szCs w:val="17"/>
          <w:lang w:eastAsia="es-MX"/>
        </w:rPr>
      </w:pPr>
      <w:r>
        <w:rPr>
          <w:rFonts w:ascii="Verdana" w:hAnsi="Verdana" w:cs="Arial"/>
          <w:color w:val="000000"/>
          <w:sz w:val="17"/>
          <w:szCs w:val="17"/>
          <w:lang w:eastAsia="es-MX"/>
        </w:rPr>
        <w:t>This position will be working closely with the ke</w:t>
      </w:r>
      <w:r w:rsidR="00020507">
        <w:rPr>
          <w:rFonts w:ascii="Verdana" w:hAnsi="Verdana" w:cs="Arial"/>
          <w:color w:val="000000"/>
          <w:sz w:val="17"/>
          <w:szCs w:val="17"/>
          <w:lang w:eastAsia="es-MX"/>
        </w:rPr>
        <w:t>y peers in each bottler for the Water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 xml:space="preserve"> p</w:t>
      </w:r>
      <w:r w:rsidR="00750F0B">
        <w:rPr>
          <w:rFonts w:ascii="Verdana" w:hAnsi="Verdana" w:cs="Arial"/>
          <w:color w:val="000000"/>
          <w:sz w:val="17"/>
          <w:szCs w:val="17"/>
          <w:lang w:eastAsia="es-MX"/>
        </w:rPr>
        <w:t>ortfolio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, to ensure their engagement with the different initiatives planned upon.</w:t>
      </w:r>
    </w:p>
    <w:p w:rsidR="00CE4EA3" w:rsidRPr="00FB1F24" w:rsidRDefault="00CE4EA3" w:rsidP="00CE4EA3">
      <w:pPr>
        <w:spacing w:before="100" w:beforeAutospacing="1"/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b/>
          <w:bCs/>
          <w:color w:val="000000"/>
          <w:sz w:val="17"/>
          <w:szCs w:val="17"/>
          <w:lang w:eastAsia="es-MX"/>
        </w:rPr>
        <w:t xml:space="preserve">Key Result Areas </w:t>
      </w: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>
        <w:rPr>
          <w:rFonts w:ascii="Verdana" w:hAnsi="Verdana" w:cs="Arial"/>
          <w:color w:val="000000"/>
          <w:sz w:val="17"/>
          <w:szCs w:val="17"/>
          <w:lang w:eastAsia="es-MX"/>
        </w:rPr>
        <w:t>1</w:t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 xml:space="preserve">. 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Sales &amp; Operation Planning alignment (50</w:t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%)</w:t>
      </w: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sym w:font="Symbol" w:char="F0A7"/>
      </w:r>
      <w:r w:rsidRPr="00F06F7D">
        <w:rPr>
          <w:rFonts w:ascii="Verdana" w:hAnsi="Verdana" w:cs="Arial"/>
          <w:color w:val="000000"/>
          <w:sz w:val="17"/>
          <w:szCs w:val="17"/>
          <w:lang w:eastAsia="es-MX"/>
        </w:rPr>
        <w:t xml:space="preserve"> Alignment with 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b</w:t>
      </w:r>
      <w:r w:rsidRPr="00F06F7D">
        <w:rPr>
          <w:rFonts w:ascii="Verdana" w:hAnsi="Verdana" w:cs="Arial"/>
          <w:color w:val="000000"/>
          <w:sz w:val="17"/>
          <w:szCs w:val="17"/>
          <w:lang w:eastAsia="es-MX"/>
        </w:rPr>
        <w:t xml:space="preserve">rand managers and </w:t>
      </w:r>
      <w:proofErr w:type="spellStart"/>
      <w:r w:rsidRPr="00F06F7D">
        <w:rPr>
          <w:rFonts w:ascii="Verdana" w:hAnsi="Verdana" w:cs="Arial"/>
          <w:color w:val="000000"/>
          <w:sz w:val="17"/>
          <w:szCs w:val="17"/>
          <w:lang w:eastAsia="es-MX"/>
        </w:rPr>
        <w:t>comercial</w:t>
      </w:r>
      <w:proofErr w:type="spellEnd"/>
      <w:r w:rsidRPr="00F06F7D">
        <w:rPr>
          <w:rFonts w:ascii="Verdana" w:hAnsi="Verdana" w:cs="Arial"/>
          <w:color w:val="000000"/>
          <w:sz w:val="17"/>
          <w:szCs w:val="17"/>
          <w:lang w:eastAsia="es-MX"/>
        </w:rPr>
        <w:t xml:space="preserve"> coordinators for 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volume</w:t>
      </w:r>
      <w:r w:rsidRPr="00F06F7D">
        <w:rPr>
          <w:rFonts w:ascii="Verdana" w:hAnsi="Verdana" w:cs="Arial"/>
          <w:color w:val="000000"/>
          <w:sz w:val="17"/>
          <w:szCs w:val="17"/>
          <w:lang w:eastAsia="es-MX"/>
        </w:rPr>
        <w:t xml:space="preserve"> building blocks</w:t>
      </w: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sym w:font="Symbol" w:char="F0A7"/>
      </w:r>
      <w:r w:rsidRPr="00F06F7D">
        <w:rPr>
          <w:rFonts w:ascii="Verdana" w:hAnsi="Verdana" w:cs="Arial"/>
          <w:color w:val="000000"/>
          <w:sz w:val="17"/>
          <w:szCs w:val="17"/>
          <w:lang w:eastAsia="es-MX"/>
        </w:rPr>
        <w:t xml:space="preserve"> </w:t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 xml:space="preserve">Work with 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Sales &amp; Operation Planning for baseline alignment per bottler per SKU &amp; building blocks</w:t>
      </w:r>
    </w:p>
    <w:p w:rsidR="00CE4EA3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sym w:font="Symbol" w:char="F0A7"/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 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Understanding of deviations vs. rolling estimates</w:t>
      </w:r>
    </w:p>
    <w:p w:rsidR="00CE4EA3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sym w:font="Symbol" w:char="F0A7"/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 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Materials procurement for supply control avoiding write-offs</w:t>
      </w:r>
    </w:p>
    <w:p w:rsidR="00CE4EA3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sym w:font="Symbol" w:char="F0A7"/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 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Inventory levels monitoring along the supply chain</w:t>
      </w:r>
    </w:p>
    <w:p w:rsidR="00CE4EA3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sym w:font="Symbol" w:char="F0A7"/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 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Financial dialogue to align P&amp;L’s according to adjustments</w:t>
      </w: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</w:p>
    <w:p w:rsidR="00CE4EA3" w:rsidRPr="005A5102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>
        <w:rPr>
          <w:rFonts w:ascii="Verdana" w:hAnsi="Verdana" w:cs="Arial"/>
          <w:color w:val="000000"/>
          <w:sz w:val="17"/>
          <w:szCs w:val="17"/>
          <w:lang w:eastAsia="es-MX"/>
        </w:rPr>
        <w:t>2. Franchise development (3</w:t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0%)</w:t>
      </w:r>
    </w:p>
    <w:p w:rsidR="00CE4EA3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5A5102">
        <w:rPr>
          <w:rFonts w:ascii="Verdana" w:hAnsi="Verdana" w:cs="Arial"/>
          <w:color w:val="000000"/>
          <w:sz w:val="17"/>
          <w:szCs w:val="17"/>
          <w:lang w:eastAsia="es-MX"/>
        </w:rPr>
        <w:sym w:font="Symbol" w:char="F0A7"/>
      </w:r>
      <w:r w:rsidRPr="005A5102">
        <w:rPr>
          <w:rFonts w:ascii="Verdana" w:hAnsi="Verdana" w:cs="Arial"/>
          <w:color w:val="000000"/>
          <w:sz w:val="17"/>
          <w:szCs w:val="17"/>
          <w:lang w:eastAsia="es-MX"/>
        </w:rPr>
        <w:t> 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Daily</w:t>
      </w:r>
      <w:r w:rsidRPr="005A5102">
        <w:rPr>
          <w:rFonts w:ascii="Verdana" w:hAnsi="Verdana" w:cs="Arial"/>
          <w:color w:val="000000"/>
          <w:sz w:val="17"/>
          <w:szCs w:val="17"/>
          <w:lang w:eastAsia="es-MX"/>
        </w:rPr>
        <w:t xml:space="preserve"> dialogue with bottlers for follow-up and attention</w:t>
      </w:r>
    </w:p>
    <w:p w:rsidR="00CE4EA3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5A5102">
        <w:rPr>
          <w:rFonts w:ascii="Verdana" w:hAnsi="Verdana" w:cs="Arial"/>
          <w:color w:val="000000"/>
          <w:sz w:val="17"/>
          <w:szCs w:val="17"/>
          <w:lang w:eastAsia="es-MX"/>
        </w:rPr>
        <w:sym w:font="Symbol" w:char="F0A7"/>
      </w:r>
      <w:r w:rsidRPr="005A5102">
        <w:rPr>
          <w:rFonts w:ascii="Verdana" w:hAnsi="Verdana" w:cs="Arial"/>
          <w:color w:val="000000"/>
          <w:sz w:val="17"/>
          <w:szCs w:val="17"/>
          <w:lang w:eastAsia="es-MX"/>
        </w:rPr>
        <w:t> 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Status building of performance and plans’ execution and reach</w:t>
      </w: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>
        <w:rPr>
          <w:rFonts w:ascii="Verdana" w:hAnsi="Verdana" w:cs="Arial"/>
          <w:color w:val="000000"/>
          <w:sz w:val="17"/>
          <w:szCs w:val="17"/>
          <w:lang w:eastAsia="es-MX"/>
        </w:rPr>
        <w:t>3</w:t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 xml:space="preserve">. 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Administrative requirements</w:t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 xml:space="preserve"> (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10</w:t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%)</w:t>
      </w:r>
    </w:p>
    <w:p w:rsidR="00CE4EA3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sym w:font="Symbol" w:char="F0A7"/>
      </w:r>
      <w:r w:rsidRPr="008F3DBC">
        <w:rPr>
          <w:rFonts w:ascii="Verdana" w:hAnsi="Verdana" w:cs="Arial"/>
          <w:color w:val="000000"/>
          <w:sz w:val="17"/>
          <w:szCs w:val="17"/>
          <w:lang w:eastAsia="es-MX"/>
        </w:rPr>
        <w:t xml:space="preserve"> 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Contract overview and approval</w:t>
      </w: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>
        <w:rPr>
          <w:rFonts w:ascii="Verdana" w:hAnsi="Verdana" w:cs="Arial"/>
          <w:color w:val="000000"/>
          <w:sz w:val="17"/>
          <w:szCs w:val="17"/>
          <w:lang w:eastAsia="es-MX"/>
        </w:rPr>
        <w:t>4. Scorecard Management (10</w:t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%)</w:t>
      </w:r>
    </w:p>
    <w:p w:rsidR="00CE4EA3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sym w:font="Symbol" w:char="F0A7"/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 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Sampling and customers per channel monitoring</w:t>
      </w:r>
    </w:p>
    <w:p w:rsidR="00CE4EA3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sym w:font="Symbol" w:char="F0A7"/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 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Alignment and support to capabilities’ trainee</w:t>
      </w:r>
    </w:p>
    <w:p w:rsidR="00CE4EA3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</w:p>
    <w:p w:rsidR="00CE4EA3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>
        <w:rPr>
          <w:rFonts w:ascii="Verdana" w:hAnsi="Verdana" w:cs="Arial"/>
          <w:color w:val="000000"/>
          <w:sz w:val="17"/>
          <w:szCs w:val="17"/>
          <w:lang w:eastAsia="es-MX"/>
        </w:rPr>
        <w:t>5. Forum preparations (10%)</w:t>
      </w:r>
    </w:p>
    <w:p w:rsidR="00CE4EA3" w:rsidRPr="005A5102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5A5102">
        <w:rPr>
          <w:rFonts w:ascii="Verdana" w:hAnsi="Verdana" w:cs="Arial"/>
          <w:color w:val="000000"/>
          <w:sz w:val="17"/>
          <w:szCs w:val="17"/>
          <w:lang w:eastAsia="es-MX"/>
        </w:rPr>
        <w:sym w:font="Symbol" w:char="F0A7"/>
      </w:r>
      <w:r w:rsidRPr="005A5102">
        <w:rPr>
          <w:rFonts w:ascii="Verdana" w:hAnsi="Verdana" w:cs="Arial"/>
          <w:color w:val="000000"/>
          <w:sz w:val="17"/>
          <w:szCs w:val="17"/>
          <w:lang w:eastAsia="es-MX"/>
        </w:rPr>
        <w:t> 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Development of intelligence and structure for diverse presentations required regularly</w:t>
      </w:r>
    </w:p>
    <w:p w:rsidR="00CE4EA3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b/>
          <w:bCs/>
          <w:color w:val="000000"/>
          <w:sz w:val="17"/>
          <w:szCs w:val="17"/>
          <w:lang w:eastAsia="es-MX"/>
        </w:rPr>
        <w:t>Job Requirements / Qualifications</w:t>
      </w:r>
    </w:p>
    <w:p w:rsidR="00CE4EA3" w:rsidRDefault="00CE4EA3" w:rsidP="00CE4EA3">
      <w:pPr>
        <w:rPr>
          <w:rFonts w:ascii="Verdana" w:hAnsi="Verdana" w:cs="Arial"/>
          <w:b/>
          <w:bCs/>
          <w:color w:val="000000"/>
          <w:sz w:val="17"/>
          <w:szCs w:val="17"/>
          <w:lang w:eastAsia="es-MX"/>
        </w:rPr>
      </w:pP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3865D2">
        <w:rPr>
          <w:rFonts w:ascii="Verdana" w:hAnsi="Verdana" w:cs="Arial"/>
          <w:b/>
          <w:bCs/>
          <w:color w:val="000000"/>
          <w:sz w:val="17"/>
          <w:szCs w:val="17"/>
          <w:lang w:eastAsia="es-MX"/>
        </w:rPr>
        <w:t>Core Competency:</w:t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         </w:t>
      </w: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Drives Execution</w:t>
      </w:r>
    </w:p>
    <w:p w:rsidR="00CE4EA3" w:rsidRPr="00FB1F24" w:rsidRDefault="00CE4EA3" w:rsidP="00CE4EA3">
      <w:pPr>
        <w:numPr>
          <w:ilvl w:val="0"/>
          <w:numId w:val="8"/>
        </w:num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Delivers Results</w:t>
      </w:r>
    </w:p>
    <w:p w:rsidR="00CE4EA3" w:rsidRPr="00FB1F24" w:rsidRDefault="00CE4EA3" w:rsidP="00CE4EA3">
      <w:pPr>
        <w:numPr>
          <w:ilvl w:val="0"/>
          <w:numId w:val="8"/>
        </w:num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Imports and Exports Good Ideas</w:t>
      </w: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Unleashes Potential</w:t>
      </w:r>
    </w:p>
    <w:p w:rsidR="00CE4EA3" w:rsidRPr="00FB1F24" w:rsidRDefault="00CE4EA3" w:rsidP="00CE4EA3">
      <w:pPr>
        <w:numPr>
          <w:ilvl w:val="0"/>
          <w:numId w:val="9"/>
        </w:num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Develops and Inspires Others</w:t>
      </w: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Lives the Values</w:t>
      </w:r>
    </w:p>
    <w:p w:rsidR="00CE4EA3" w:rsidRDefault="00CE4EA3" w:rsidP="00CE4EA3">
      <w:pPr>
        <w:rPr>
          <w:rFonts w:ascii="Verdana" w:hAnsi="Verdana" w:cs="Arial"/>
          <w:b/>
          <w:bCs/>
          <w:color w:val="000000"/>
          <w:sz w:val="17"/>
          <w:szCs w:val="17"/>
          <w:lang w:eastAsia="es-MX"/>
        </w:rPr>
      </w:pP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b/>
          <w:bCs/>
          <w:color w:val="000000"/>
          <w:sz w:val="17"/>
          <w:szCs w:val="17"/>
          <w:lang w:eastAsia="es-MX"/>
        </w:rPr>
        <w:t>Functional Skills:</w:t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      </w:t>
      </w:r>
    </w:p>
    <w:p w:rsidR="00CE4EA3" w:rsidRPr="00FB1F24" w:rsidRDefault="00CE4EA3" w:rsidP="00CE4EA3">
      <w:pPr>
        <w:numPr>
          <w:ilvl w:val="0"/>
          <w:numId w:val="10"/>
        </w:num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Builds brand love and brand value</w:t>
      </w:r>
    </w:p>
    <w:p w:rsidR="00CE4EA3" w:rsidRDefault="00CE4EA3" w:rsidP="00CE4EA3">
      <w:pPr>
        <w:numPr>
          <w:ilvl w:val="0"/>
          <w:numId w:val="10"/>
        </w:num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 xml:space="preserve">Needs to have strong 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 xml:space="preserve">numerical / mathematical </w:t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skills</w:t>
      </w:r>
    </w:p>
    <w:p w:rsidR="00CE4EA3" w:rsidRPr="00FB1F24" w:rsidRDefault="00CE4EA3" w:rsidP="00CE4EA3">
      <w:pPr>
        <w:numPr>
          <w:ilvl w:val="0"/>
          <w:numId w:val="10"/>
        </w:numPr>
        <w:rPr>
          <w:rFonts w:ascii="Verdana" w:hAnsi="Verdana" w:cs="Arial"/>
          <w:color w:val="000000"/>
          <w:sz w:val="17"/>
          <w:szCs w:val="17"/>
          <w:lang w:eastAsia="es-MX"/>
        </w:rPr>
      </w:pPr>
      <w:r>
        <w:rPr>
          <w:rFonts w:ascii="Verdana" w:hAnsi="Verdana" w:cs="Arial"/>
          <w:color w:val="000000"/>
          <w:sz w:val="17"/>
          <w:szCs w:val="17"/>
          <w:lang w:eastAsia="es-MX"/>
        </w:rPr>
        <w:t xml:space="preserve">Analytic mindset </w:t>
      </w:r>
    </w:p>
    <w:p w:rsidR="00CE4EA3" w:rsidRPr="00FB1F24" w:rsidRDefault="00CE4EA3" w:rsidP="00CE4EA3">
      <w:pPr>
        <w:numPr>
          <w:ilvl w:val="0"/>
          <w:numId w:val="10"/>
        </w:numPr>
        <w:spacing w:before="100" w:beforeAutospacing="1"/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Persuades and inspires others (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>agencies, bottlers, etc.) to make things happen</w:t>
      </w:r>
    </w:p>
    <w:p w:rsidR="00CE4EA3" w:rsidRPr="00FB1F24" w:rsidRDefault="00CE4EA3" w:rsidP="00CE4EA3">
      <w:pPr>
        <w:spacing w:before="100" w:beforeAutospacing="1"/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b/>
          <w:bCs/>
          <w:color w:val="000000"/>
          <w:sz w:val="17"/>
          <w:szCs w:val="17"/>
          <w:lang w:eastAsia="es-MX"/>
        </w:rPr>
        <w:t>Leadership and influencing skills</w:t>
      </w: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This role requires strong people relationship skills given the requirements to work very closely with key other functions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 xml:space="preserve"> &amp; stakeholders</w:t>
      </w: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b/>
          <w:bCs/>
          <w:color w:val="000000"/>
          <w:sz w:val="17"/>
          <w:szCs w:val="17"/>
          <w:lang w:eastAsia="es-MX"/>
        </w:rPr>
        <w:t xml:space="preserve">Knowledge &amp; Experience: </w:t>
      </w:r>
    </w:p>
    <w:p w:rsidR="00CE4EA3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>
        <w:rPr>
          <w:rFonts w:ascii="Verdana" w:hAnsi="Verdana" w:cs="Arial"/>
          <w:color w:val="000000"/>
          <w:sz w:val="17"/>
          <w:szCs w:val="17"/>
          <w:lang w:eastAsia="es-MX"/>
        </w:rPr>
        <w:t>Excel medium/advanced skills</w:t>
      </w: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>
        <w:rPr>
          <w:rFonts w:ascii="Verdana" w:hAnsi="Verdana" w:cs="Arial"/>
          <w:color w:val="000000"/>
          <w:sz w:val="17"/>
          <w:szCs w:val="17"/>
          <w:lang w:eastAsia="es-MX"/>
        </w:rPr>
        <w:t xml:space="preserve">Basic logistics </w:t>
      </w:r>
      <w:proofErr w:type="spellStart"/>
      <w:r>
        <w:rPr>
          <w:rFonts w:ascii="Verdana" w:hAnsi="Verdana" w:cs="Arial"/>
          <w:color w:val="000000"/>
          <w:sz w:val="17"/>
          <w:szCs w:val="17"/>
          <w:lang w:eastAsia="es-MX"/>
        </w:rPr>
        <w:t>skils</w:t>
      </w:r>
      <w:proofErr w:type="spellEnd"/>
      <w:r>
        <w:rPr>
          <w:rFonts w:ascii="Verdana" w:hAnsi="Verdana" w:cs="Arial"/>
          <w:color w:val="000000"/>
          <w:sz w:val="17"/>
          <w:szCs w:val="17"/>
          <w:lang w:eastAsia="es-MX"/>
        </w:rPr>
        <w:t xml:space="preserve"> from college (Supply Chain)</w:t>
      </w: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b/>
          <w:bCs/>
          <w:color w:val="000000"/>
          <w:sz w:val="17"/>
          <w:szCs w:val="17"/>
          <w:lang w:eastAsia="es-MX"/>
        </w:rPr>
        <w:t>Education &amp; Professional Qualification:</w:t>
      </w:r>
    </w:p>
    <w:p w:rsidR="00CE4EA3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 xml:space="preserve">Bachelor’s degree in </w:t>
      </w:r>
      <w:r>
        <w:rPr>
          <w:rFonts w:ascii="Verdana" w:hAnsi="Verdana" w:cs="Arial"/>
          <w:color w:val="000000"/>
          <w:sz w:val="17"/>
          <w:szCs w:val="17"/>
          <w:lang w:eastAsia="es-MX"/>
        </w:rPr>
        <w:t xml:space="preserve">Industrial </w:t>
      </w:r>
      <w:proofErr w:type="gramStart"/>
      <w:r>
        <w:rPr>
          <w:rFonts w:ascii="Verdana" w:hAnsi="Verdana" w:cs="Arial"/>
          <w:color w:val="000000"/>
          <w:sz w:val="17"/>
          <w:szCs w:val="17"/>
          <w:lang w:eastAsia="es-MX"/>
        </w:rPr>
        <w:t>Engineering</w:t>
      </w:r>
      <w:proofErr w:type="gramEnd"/>
      <w:r>
        <w:rPr>
          <w:rFonts w:ascii="Verdana" w:hAnsi="Verdana" w:cs="Arial"/>
          <w:color w:val="000000"/>
          <w:sz w:val="17"/>
          <w:szCs w:val="17"/>
          <w:lang w:eastAsia="es-MX"/>
        </w:rPr>
        <w:t xml:space="preserve"> preferably.</w:t>
      </w: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 xml:space="preserve"> </w:t>
      </w:r>
    </w:p>
    <w:p w:rsidR="00CE4EA3" w:rsidRPr="00FB1F24" w:rsidRDefault="00CE4EA3" w:rsidP="00CE4EA3">
      <w:pPr>
        <w:spacing w:before="100" w:beforeAutospacing="1"/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b/>
          <w:bCs/>
          <w:color w:val="000000"/>
          <w:sz w:val="17"/>
          <w:szCs w:val="17"/>
          <w:lang w:eastAsia="es-MX"/>
        </w:rPr>
        <w:t xml:space="preserve">Language Requirements: </w:t>
      </w: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color w:val="000000"/>
          <w:sz w:val="17"/>
          <w:szCs w:val="17"/>
          <w:lang w:eastAsia="es-MX"/>
        </w:rPr>
        <w:t>Excellent in oral and written English.</w:t>
      </w:r>
    </w:p>
    <w:p w:rsidR="00CE4EA3" w:rsidRPr="00FB1F24" w:rsidRDefault="00CE4EA3" w:rsidP="00CE4EA3">
      <w:pPr>
        <w:spacing w:before="100" w:beforeAutospacing="1"/>
        <w:rPr>
          <w:rFonts w:ascii="Verdana" w:hAnsi="Verdana" w:cs="Arial"/>
          <w:color w:val="000000"/>
          <w:sz w:val="17"/>
          <w:szCs w:val="17"/>
          <w:lang w:eastAsia="es-MX"/>
        </w:rPr>
      </w:pPr>
      <w:r w:rsidRPr="00FB1F24">
        <w:rPr>
          <w:rFonts w:ascii="Verdana" w:hAnsi="Verdana" w:cs="Arial"/>
          <w:b/>
          <w:bCs/>
          <w:color w:val="000000"/>
          <w:sz w:val="17"/>
          <w:szCs w:val="17"/>
          <w:lang w:eastAsia="es-MX"/>
        </w:rPr>
        <w:t xml:space="preserve">Travel Requirements:  </w:t>
      </w:r>
    </w:p>
    <w:p w:rsidR="00CE4EA3" w:rsidRPr="00FB1F24" w:rsidRDefault="00CE4EA3" w:rsidP="00CE4EA3">
      <w:pPr>
        <w:rPr>
          <w:rFonts w:ascii="Verdana" w:hAnsi="Verdana" w:cs="Arial"/>
          <w:color w:val="000000"/>
          <w:sz w:val="17"/>
          <w:szCs w:val="17"/>
          <w:lang w:eastAsia="es-MX"/>
        </w:rPr>
      </w:pPr>
      <w:r>
        <w:rPr>
          <w:rFonts w:ascii="Verdana" w:hAnsi="Verdana" w:cs="Arial"/>
          <w:color w:val="000000"/>
          <w:sz w:val="17"/>
          <w:szCs w:val="17"/>
          <w:lang w:eastAsia="es-MX"/>
        </w:rPr>
        <w:t>0%</w:t>
      </w:r>
    </w:p>
    <w:p w:rsidR="008B4A40" w:rsidRPr="00AE7ADD" w:rsidRDefault="008B4A40" w:rsidP="00CE4EA3">
      <w:pPr>
        <w:pStyle w:val="NormalWeb"/>
        <w:rPr>
          <w:rFonts w:ascii="Arial" w:hAnsi="Arial" w:cs="Arial"/>
          <w:sz w:val="20"/>
          <w:szCs w:val="20"/>
        </w:rPr>
      </w:pPr>
    </w:p>
    <w:sectPr w:rsidR="008B4A40" w:rsidRPr="00AE7ADD" w:rsidSect="00505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6D3" w:rsidRDefault="000316D3">
      <w:r>
        <w:separator/>
      </w:r>
    </w:p>
  </w:endnote>
  <w:endnote w:type="continuationSeparator" w:id="0">
    <w:p w:rsidR="000316D3" w:rsidRDefault="0003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C6" w:rsidRDefault="005269C6" w:rsidP="00CE4EA3">
    <w:pPr>
      <w:pStyle w:val="Footer"/>
      <w:jc w:val="center"/>
    </w:pPr>
    <w:r>
      <w:t>Classified - Use Current Classification</w:t>
    </w:r>
  </w:p>
  <w:p w:rsidR="00131DA8" w:rsidRDefault="005269C6" w:rsidP="005269C6">
    <w:pPr>
      <w:pStyle w:val="Footer"/>
      <w:jc w:val="center"/>
    </w:pPr>
    <w:fldSimple w:instr=" DOCPROPERTY CURRENTCLASS \* MERGEFORMAT ">
      <w:r>
        <w:t>Classified - Unclassified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C6" w:rsidRDefault="005269C6" w:rsidP="00CE4EA3">
    <w:pPr>
      <w:pStyle w:val="Footer"/>
      <w:jc w:val="center"/>
    </w:pPr>
    <w:r>
      <w:t>Classified - Use Current Classification</w:t>
    </w:r>
  </w:p>
  <w:p w:rsidR="00131DA8" w:rsidRDefault="005269C6" w:rsidP="005269C6">
    <w:pPr>
      <w:pStyle w:val="Footer"/>
      <w:jc w:val="center"/>
    </w:pPr>
    <w:fldSimple w:instr=" DOCPROPERTY CURRENTCLASS \* MERGEFORMAT ">
      <w:r>
        <w:t>Classified - Unclassified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C6" w:rsidRDefault="005269C6" w:rsidP="00CE4EA3">
    <w:pPr>
      <w:pStyle w:val="Footer"/>
      <w:jc w:val="center"/>
    </w:pPr>
    <w:r>
      <w:t>Classified - Use Current Classification</w:t>
    </w:r>
  </w:p>
  <w:p w:rsidR="00131DA8" w:rsidRDefault="005269C6" w:rsidP="005269C6">
    <w:pPr>
      <w:pStyle w:val="Footer"/>
      <w:jc w:val="center"/>
    </w:pPr>
    <w:fldSimple w:instr=" DOCPROPERTY CURRENTCLASS \* MERGEFORMAT ">
      <w:r>
        <w:t>Classified - Unclassified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6D3" w:rsidRDefault="000316D3">
      <w:r>
        <w:separator/>
      </w:r>
    </w:p>
  </w:footnote>
  <w:footnote w:type="continuationSeparator" w:id="0">
    <w:p w:rsidR="000316D3" w:rsidRDefault="0003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F09" w:rsidRDefault="004F6F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B4" w:rsidRDefault="000316D3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54.5pt;margin-top:-16.75pt;width:43.5pt;height:42.7pt;z-index:251657728" filled="t" fillcolor="#c00">
          <v:fill o:detectmouseclick="t" type="solid">
            <o:fill v:ext="view" type="background"/>
          </v:fill>
          <v:imagedata r:id="rId1" o:title=""/>
        </v:shape>
        <o:OLEObject Type="Embed" ProgID="PBrush" ShapeID="_x0000_s2050" DrawAspect="Content" ObjectID="_1512220574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F09" w:rsidRDefault="004F6F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6607E"/>
    <w:multiLevelType w:val="multilevel"/>
    <w:tmpl w:val="2A98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6620C"/>
    <w:multiLevelType w:val="hybridMultilevel"/>
    <w:tmpl w:val="71B6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A6A14"/>
    <w:multiLevelType w:val="hybridMultilevel"/>
    <w:tmpl w:val="C0F2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D4A48"/>
    <w:multiLevelType w:val="hybridMultilevel"/>
    <w:tmpl w:val="C052A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C1B33"/>
    <w:multiLevelType w:val="hybridMultilevel"/>
    <w:tmpl w:val="503A1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E36A3"/>
    <w:multiLevelType w:val="multilevel"/>
    <w:tmpl w:val="9D06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A69F3"/>
    <w:multiLevelType w:val="hybridMultilevel"/>
    <w:tmpl w:val="952C2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0100"/>
    <w:multiLevelType w:val="hybridMultilevel"/>
    <w:tmpl w:val="28B40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9473B"/>
    <w:multiLevelType w:val="hybridMultilevel"/>
    <w:tmpl w:val="CB5E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82E70"/>
    <w:multiLevelType w:val="multilevel"/>
    <w:tmpl w:val="8A8C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B1"/>
    <w:rsid w:val="00020507"/>
    <w:rsid w:val="000316D3"/>
    <w:rsid w:val="0005755A"/>
    <w:rsid w:val="00131DA8"/>
    <w:rsid w:val="0014724A"/>
    <w:rsid w:val="001519B8"/>
    <w:rsid w:val="00154D3D"/>
    <w:rsid w:val="001D51AC"/>
    <w:rsid w:val="00221EE7"/>
    <w:rsid w:val="00273B2B"/>
    <w:rsid w:val="002E2BB4"/>
    <w:rsid w:val="003030EB"/>
    <w:rsid w:val="00321A4C"/>
    <w:rsid w:val="00355E3F"/>
    <w:rsid w:val="003655DB"/>
    <w:rsid w:val="00395143"/>
    <w:rsid w:val="00420EBB"/>
    <w:rsid w:val="004F6F09"/>
    <w:rsid w:val="005052C9"/>
    <w:rsid w:val="005154C1"/>
    <w:rsid w:val="00525BBD"/>
    <w:rsid w:val="005269C6"/>
    <w:rsid w:val="00570DC9"/>
    <w:rsid w:val="00593424"/>
    <w:rsid w:val="005B359A"/>
    <w:rsid w:val="005C554A"/>
    <w:rsid w:val="00661830"/>
    <w:rsid w:val="007265C4"/>
    <w:rsid w:val="00750F0B"/>
    <w:rsid w:val="007C1AD9"/>
    <w:rsid w:val="007D587E"/>
    <w:rsid w:val="00812046"/>
    <w:rsid w:val="008806AA"/>
    <w:rsid w:val="008B295A"/>
    <w:rsid w:val="008B4A40"/>
    <w:rsid w:val="009145D9"/>
    <w:rsid w:val="0099026D"/>
    <w:rsid w:val="00A8392F"/>
    <w:rsid w:val="00AE39E1"/>
    <w:rsid w:val="00AE7ADD"/>
    <w:rsid w:val="00AF3B35"/>
    <w:rsid w:val="00B114C2"/>
    <w:rsid w:val="00B21731"/>
    <w:rsid w:val="00B307B1"/>
    <w:rsid w:val="00B74907"/>
    <w:rsid w:val="00B84212"/>
    <w:rsid w:val="00BF6FD0"/>
    <w:rsid w:val="00C11DD9"/>
    <w:rsid w:val="00C63930"/>
    <w:rsid w:val="00C76A30"/>
    <w:rsid w:val="00CE4EA3"/>
    <w:rsid w:val="00D0573E"/>
    <w:rsid w:val="00DF340D"/>
    <w:rsid w:val="00E65FD8"/>
    <w:rsid w:val="00E67B62"/>
    <w:rsid w:val="00E8365A"/>
    <w:rsid w:val="00EF1180"/>
    <w:rsid w:val="00F859FF"/>
    <w:rsid w:val="00F8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1B989F2A-A6BB-4BAE-AF38-7F2160BA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7B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7B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6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1A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4A40"/>
    <w:rPr>
      <w:b/>
      <w:bCs/>
    </w:rPr>
  </w:style>
  <w:style w:type="character" w:customStyle="1" w:styleId="wgt-textwidget">
    <w:name w:val="wgt-textwidget"/>
    <w:basedOn w:val="DefaultParagraphFont"/>
    <w:rsid w:val="008B4A40"/>
  </w:style>
  <w:style w:type="paragraph" w:styleId="NormalWeb">
    <w:name w:val="Normal (Web)"/>
    <w:basedOn w:val="Normal"/>
    <w:uiPriority w:val="99"/>
    <w:unhideWhenUsed/>
    <w:rsid w:val="00AE7A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2076</Characters>
  <Application>Microsoft Office Word</Application>
  <DocSecurity>0</DocSecurity>
  <Lines>64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Descripción y Perfil del Puesto</vt:lpstr>
      <vt:lpstr>Descripción y Perfil del Puesto</vt:lpstr>
    </vt:vector>
  </TitlesOfParts>
  <Company>The Coca-Cola Company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Descripción y Perfil del Puesto</dc:title>
  <dc:creator>Coca-Cola User</dc:creator>
  <cp:lastModifiedBy>Alberto Canales -c-</cp:lastModifiedBy>
  <cp:revision>2</cp:revision>
  <cp:lastPrinted>2010-09-09T16:26:00Z</cp:lastPrinted>
  <dcterms:created xsi:type="dcterms:W3CDTF">2015-12-21T22:30:00Z</dcterms:created>
  <dcterms:modified xsi:type="dcterms:W3CDTF">2015-12-21T22:30:00Z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GUID">
    <vt:lpwstr>0e54b019-2841-48ad-8538-1d1c63e1e138</vt:lpwstr>
  </property>
  <property fmtid="{D5CDD505-2E9C-101B-9397-08002B2CF9AE}" pid="3" name="MODFILEGUID">
    <vt:lpwstr>1cfa35b3-5296-4c09-9ed1-95fed486ac29</vt:lpwstr>
  </property>
  <property fmtid="{D5CDD505-2E9C-101B-9397-08002B2CF9AE}" pid="4" name="FILEOWNER">
    <vt:lpwstr>Coca-Cola User</vt:lpwstr>
  </property>
  <property fmtid="{D5CDD505-2E9C-101B-9397-08002B2CF9AE}" pid="5" name="MODFILEOWNER">
    <vt:lpwstr>O29097</vt:lpwstr>
  </property>
  <property fmtid="{D5CDD505-2E9C-101B-9397-08002B2CF9AE}" pid="6" name="IPPCLASS">
    <vt:i4>1</vt:i4>
  </property>
  <property fmtid="{D5CDD505-2E9C-101B-9397-08002B2CF9AE}" pid="7" name="MODIPPCLASS">
    <vt:i4>0</vt:i4>
  </property>
  <property fmtid="{D5CDD505-2E9C-101B-9397-08002B2CF9AE}" pid="8" name="MACHINEID">
    <vt:lpwstr>N291009-3037</vt:lpwstr>
  </property>
  <property fmtid="{D5CDD505-2E9C-101B-9397-08002B2CF9AE}" pid="9" name="MODMACHINEID">
    <vt:lpwstr>O29097-2727</vt:lpwstr>
  </property>
  <property fmtid="{D5CDD505-2E9C-101B-9397-08002B2CF9AE}" pid="10" name="CURRENTCLASS">
    <vt:lpwstr>Classified - Unclassified</vt:lpwstr>
  </property>
</Properties>
</file>