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E4" w:rsidRPr="00A62E7A" w:rsidRDefault="00840FE4" w:rsidP="00840FE4">
      <w:pPr>
        <w:jc w:val="center"/>
        <w:rPr>
          <w:rFonts w:ascii="Arial" w:hAnsi="Arial" w:cs="Arial"/>
          <w:b/>
          <w:bCs/>
          <w:color w:val="000000"/>
        </w:rPr>
      </w:pPr>
      <w:bookmarkStart w:id="0" w:name="_GoBack"/>
      <w:bookmarkEnd w:id="0"/>
      <w:r w:rsidRPr="00A62E7A">
        <w:rPr>
          <w:rFonts w:ascii="Arial" w:hAnsi="Arial" w:cs="Arial"/>
          <w:b/>
          <w:bCs/>
          <w:color w:val="000000"/>
        </w:rPr>
        <w:t>LA EMBAJADA DE LOS ESTADOS UNIDOS EN MÉXICO</w:t>
      </w:r>
    </w:p>
    <w:p w:rsidR="00840FE4" w:rsidRPr="00A62E7A" w:rsidRDefault="00840FE4" w:rsidP="00840FE4">
      <w:pPr>
        <w:jc w:val="center"/>
        <w:rPr>
          <w:rFonts w:ascii="Arial" w:hAnsi="Arial" w:cs="Arial"/>
          <w:b/>
          <w:bCs/>
          <w:color w:val="000000"/>
        </w:rPr>
      </w:pPr>
      <w:r w:rsidRPr="00A62E7A">
        <w:rPr>
          <w:rFonts w:ascii="Arial" w:hAnsi="Arial" w:cs="Arial"/>
          <w:b/>
          <w:bCs/>
          <w:color w:val="000000"/>
        </w:rPr>
        <w:t xml:space="preserve">EN COLABORACIÓN CON </w:t>
      </w:r>
    </w:p>
    <w:p w:rsidR="00840FE4" w:rsidRDefault="00840FE4" w:rsidP="00840FE4">
      <w:pPr>
        <w:jc w:val="center"/>
        <w:rPr>
          <w:rFonts w:ascii="Arial" w:hAnsi="Arial" w:cs="Arial"/>
          <w:b/>
          <w:bCs/>
        </w:rPr>
      </w:pPr>
      <w:r w:rsidRPr="00A62E7A">
        <w:rPr>
          <w:rFonts w:ascii="Arial" w:hAnsi="Arial" w:cs="Arial"/>
          <w:b/>
          <w:bCs/>
          <w:color w:val="000000"/>
        </w:rPr>
        <w:t xml:space="preserve">LA ASOCIACIÓN NACIONAL DE UNIVERSIDADES E INSTITUCIONES DE EDUCACIÓN SUPERIOR </w:t>
      </w:r>
      <w:r w:rsidRPr="00D82D75">
        <w:rPr>
          <w:rFonts w:ascii="Arial" w:hAnsi="Arial" w:cs="Arial"/>
          <w:b/>
          <w:bCs/>
        </w:rPr>
        <w:t xml:space="preserve">DE LA REPÚBLICA MEXICANA, A.C.,  (ANUIES) Y </w:t>
      </w:r>
    </w:p>
    <w:p w:rsidR="00840FE4" w:rsidRPr="00D82D75" w:rsidRDefault="00840FE4" w:rsidP="00840FE4">
      <w:pPr>
        <w:jc w:val="center"/>
        <w:rPr>
          <w:rFonts w:ascii="Arial" w:hAnsi="Arial" w:cs="Arial"/>
          <w:b/>
          <w:bCs/>
        </w:rPr>
      </w:pPr>
      <w:r w:rsidRPr="00D82D75">
        <w:rPr>
          <w:rFonts w:ascii="Arial" w:hAnsi="Arial" w:cs="Arial"/>
          <w:b/>
          <w:bCs/>
        </w:rPr>
        <w:t>LA UNIVERSIDAD</w:t>
      </w:r>
      <w:r>
        <w:rPr>
          <w:rFonts w:ascii="Arial" w:hAnsi="Arial" w:cs="Arial"/>
          <w:b/>
          <w:bCs/>
        </w:rPr>
        <w:t xml:space="preserve"> DE TEXAS EN DALLAS </w:t>
      </w:r>
      <w:r w:rsidRPr="00D82D75">
        <w:rPr>
          <w:rFonts w:ascii="Arial" w:hAnsi="Arial" w:cs="Arial"/>
          <w:b/>
          <w:bCs/>
        </w:rPr>
        <w:t>(</w:t>
      </w:r>
      <w:r>
        <w:rPr>
          <w:rFonts w:ascii="Arial" w:hAnsi="Arial" w:cs="Arial"/>
          <w:b/>
          <w:bCs/>
        </w:rPr>
        <w:t>UT DALLAS</w:t>
      </w:r>
      <w:r w:rsidRPr="00D82D75">
        <w:rPr>
          <w:rFonts w:ascii="Arial" w:hAnsi="Arial" w:cs="Arial"/>
          <w:b/>
          <w:bCs/>
        </w:rPr>
        <w:t xml:space="preserve">), </w:t>
      </w:r>
    </w:p>
    <w:p w:rsidR="00840FE4" w:rsidRPr="00850D9D" w:rsidRDefault="00840FE4" w:rsidP="00840FE4">
      <w:pPr>
        <w:jc w:val="center"/>
        <w:rPr>
          <w:rFonts w:ascii="Arial" w:hAnsi="Arial" w:cs="Arial"/>
          <w:b/>
          <w:bCs/>
          <w:lang w:val="pt-BR"/>
        </w:rPr>
      </w:pPr>
      <w:r w:rsidRPr="00850D9D">
        <w:rPr>
          <w:rFonts w:ascii="Arial" w:hAnsi="Arial" w:cs="Arial"/>
          <w:b/>
          <w:bCs/>
          <w:lang w:val="pt-BR"/>
        </w:rPr>
        <w:t xml:space="preserve">EMITEN LA PRESENTE </w:t>
      </w:r>
    </w:p>
    <w:p w:rsidR="00840FE4" w:rsidRPr="005B584D" w:rsidRDefault="00840FE4" w:rsidP="00840FE4">
      <w:pPr>
        <w:jc w:val="center"/>
        <w:rPr>
          <w:rFonts w:ascii="Arial" w:hAnsi="Arial" w:cs="Arial"/>
          <w:b/>
          <w:bCs/>
          <w:sz w:val="28"/>
          <w:szCs w:val="28"/>
          <w:lang w:val="pt-BR"/>
        </w:rPr>
      </w:pPr>
    </w:p>
    <w:p w:rsidR="00840FE4" w:rsidRDefault="00840FE4" w:rsidP="00840FE4">
      <w:pPr>
        <w:jc w:val="center"/>
        <w:rPr>
          <w:rFonts w:ascii="Arial" w:hAnsi="Arial" w:cs="Arial"/>
          <w:b/>
          <w:bCs/>
          <w:sz w:val="28"/>
          <w:szCs w:val="28"/>
          <w:lang w:val="pt-BR"/>
        </w:rPr>
      </w:pPr>
      <w:r w:rsidRPr="00850D9D">
        <w:rPr>
          <w:rFonts w:ascii="Arial" w:hAnsi="Arial" w:cs="Arial"/>
          <w:b/>
          <w:bCs/>
          <w:sz w:val="28"/>
          <w:szCs w:val="28"/>
          <w:lang w:val="pt-BR"/>
        </w:rPr>
        <w:t>C O N V O C A T O R I A   201</w:t>
      </w:r>
      <w:r>
        <w:rPr>
          <w:rFonts w:ascii="Arial" w:hAnsi="Arial" w:cs="Arial"/>
          <w:b/>
          <w:bCs/>
          <w:sz w:val="28"/>
          <w:szCs w:val="28"/>
          <w:lang w:val="pt-BR"/>
        </w:rPr>
        <w:t>6</w:t>
      </w:r>
    </w:p>
    <w:p w:rsidR="00840FE4" w:rsidRDefault="00840FE4" w:rsidP="00840FE4">
      <w:pPr>
        <w:jc w:val="center"/>
        <w:rPr>
          <w:rFonts w:ascii="Arial" w:hAnsi="Arial" w:cs="Arial"/>
          <w:b/>
          <w:bCs/>
          <w:sz w:val="28"/>
          <w:szCs w:val="28"/>
          <w:lang w:val="pt-BR"/>
        </w:rPr>
      </w:pPr>
    </w:p>
    <w:p w:rsidR="00840FE4" w:rsidRDefault="00840FE4" w:rsidP="00840FE4">
      <w:pPr>
        <w:jc w:val="center"/>
        <w:rPr>
          <w:rFonts w:ascii="Arial" w:hAnsi="Arial" w:cs="Arial"/>
          <w:b/>
          <w:bCs/>
          <w:sz w:val="28"/>
          <w:szCs w:val="28"/>
          <w:lang w:val="pt-BR"/>
        </w:rPr>
      </w:pPr>
      <w:r w:rsidRPr="00A4558E">
        <w:rPr>
          <w:rFonts w:ascii="Arial" w:hAnsi="Arial" w:cs="Arial"/>
          <w:b/>
          <w:bCs/>
          <w:sz w:val="28"/>
          <w:szCs w:val="28"/>
          <w:lang w:val="pt-BR"/>
        </w:rPr>
        <w:t>E</w:t>
      </w:r>
      <w:r>
        <w:rPr>
          <w:rFonts w:ascii="Arial" w:hAnsi="Arial" w:cs="Arial"/>
          <w:b/>
          <w:bCs/>
          <w:sz w:val="28"/>
          <w:szCs w:val="28"/>
          <w:lang w:val="pt-BR"/>
        </w:rPr>
        <w:t xml:space="preserve">n el marco de las iniciativas </w:t>
      </w:r>
    </w:p>
    <w:p w:rsidR="00840FE4" w:rsidRDefault="00840FE4" w:rsidP="00840FE4">
      <w:pPr>
        <w:jc w:val="center"/>
        <w:rPr>
          <w:rFonts w:ascii="Arial" w:hAnsi="Arial" w:cs="Arial"/>
          <w:b/>
          <w:bCs/>
          <w:sz w:val="28"/>
          <w:szCs w:val="28"/>
          <w:lang w:val="pt-BR"/>
        </w:rPr>
      </w:pPr>
      <w:r>
        <w:rPr>
          <w:rFonts w:ascii="Arial" w:hAnsi="Arial" w:cs="Arial"/>
          <w:b/>
          <w:bCs/>
          <w:sz w:val="28"/>
          <w:szCs w:val="28"/>
          <w:lang w:val="pt-BR"/>
        </w:rPr>
        <w:t>La Fuerza de 100,000 en las Américas y el</w:t>
      </w:r>
    </w:p>
    <w:p w:rsidR="00840FE4" w:rsidRPr="00850D9D" w:rsidRDefault="00840FE4" w:rsidP="00840FE4">
      <w:pPr>
        <w:jc w:val="center"/>
        <w:rPr>
          <w:rFonts w:ascii="Arial" w:hAnsi="Arial" w:cs="Arial"/>
          <w:b/>
          <w:bCs/>
          <w:sz w:val="28"/>
          <w:szCs w:val="28"/>
          <w:lang w:val="pt-BR"/>
        </w:rPr>
      </w:pPr>
      <w:r>
        <w:rPr>
          <w:rFonts w:ascii="Arial" w:hAnsi="Arial" w:cs="Arial"/>
          <w:b/>
          <w:bCs/>
          <w:sz w:val="28"/>
          <w:szCs w:val="28"/>
          <w:lang w:val="pt-BR"/>
        </w:rPr>
        <w:t>Foro Bilateral sobre Educación Superior, Innovación e Investigación (FOBESII)</w:t>
      </w:r>
    </w:p>
    <w:p w:rsidR="00840FE4" w:rsidRPr="00A4558E" w:rsidRDefault="00840FE4" w:rsidP="00840FE4">
      <w:pPr>
        <w:jc w:val="center"/>
        <w:rPr>
          <w:rFonts w:ascii="Arial" w:hAnsi="Arial" w:cs="Arial"/>
          <w:b/>
          <w:bCs/>
          <w:sz w:val="28"/>
          <w:szCs w:val="28"/>
          <w:lang w:val="pt-BR"/>
        </w:rPr>
      </w:pPr>
    </w:p>
    <w:p w:rsidR="00840FE4" w:rsidRPr="00BA0260" w:rsidRDefault="00840FE4" w:rsidP="00840FE4">
      <w:pPr>
        <w:jc w:val="both"/>
        <w:rPr>
          <w:rFonts w:ascii="Arial" w:hAnsi="Arial" w:cs="Arial"/>
          <w:bCs/>
          <w:sz w:val="20"/>
          <w:szCs w:val="20"/>
        </w:rPr>
      </w:pPr>
      <w:r w:rsidRPr="00BA0260">
        <w:rPr>
          <w:rFonts w:ascii="Arial" w:hAnsi="Arial" w:cs="Arial"/>
          <w:bCs/>
          <w:sz w:val="20"/>
          <w:szCs w:val="20"/>
        </w:rPr>
        <w:t>A los</w:t>
      </w:r>
      <w:r>
        <w:rPr>
          <w:rFonts w:ascii="Arial" w:hAnsi="Arial" w:cs="Arial"/>
          <w:bCs/>
          <w:sz w:val="20"/>
          <w:szCs w:val="20"/>
        </w:rPr>
        <w:t xml:space="preserve"> y las</w:t>
      </w:r>
      <w:r w:rsidRPr="00BA0260">
        <w:rPr>
          <w:rFonts w:ascii="Arial" w:hAnsi="Arial" w:cs="Arial"/>
          <w:bCs/>
          <w:sz w:val="20"/>
          <w:szCs w:val="20"/>
        </w:rPr>
        <w:t xml:space="preserve"> estudiantes </w:t>
      </w:r>
      <w:r>
        <w:rPr>
          <w:rFonts w:ascii="Arial" w:hAnsi="Arial" w:cs="Arial"/>
          <w:bCs/>
          <w:sz w:val="20"/>
          <w:szCs w:val="20"/>
        </w:rPr>
        <w:t xml:space="preserve">de nacionalidad mexicana </w:t>
      </w:r>
      <w:r w:rsidRPr="00BA0260">
        <w:rPr>
          <w:rFonts w:ascii="Arial" w:hAnsi="Arial" w:cs="Arial"/>
          <w:bCs/>
          <w:sz w:val="20"/>
          <w:szCs w:val="20"/>
        </w:rPr>
        <w:t xml:space="preserve">que se encuentren inscritos en las instituciones de educación superior, públicas y privadas, que sean miembro de la ANUIES, para participar en el proyecto </w:t>
      </w:r>
      <w:r w:rsidRPr="00BA0260">
        <w:rPr>
          <w:rFonts w:ascii="Arial" w:hAnsi="Arial" w:cs="Arial"/>
          <w:bCs/>
          <w:i/>
          <w:sz w:val="20"/>
          <w:szCs w:val="20"/>
        </w:rPr>
        <w:t>Programa de Investigación Verano 201</w:t>
      </w:r>
      <w:r>
        <w:rPr>
          <w:rFonts w:ascii="Arial" w:hAnsi="Arial" w:cs="Arial"/>
          <w:bCs/>
          <w:i/>
          <w:sz w:val="20"/>
          <w:szCs w:val="20"/>
        </w:rPr>
        <w:t>6</w:t>
      </w:r>
      <w:r w:rsidRPr="00BA0260">
        <w:rPr>
          <w:rFonts w:ascii="Arial" w:hAnsi="Arial" w:cs="Arial"/>
          <w:bCs/>
          <w:sz w:val="20"/>
          <w:szCs w:val="20"/>
        </w:rPr>
        <w:t xml:space="preserve">, en lo sucesivo El Programa, mediante el cual se busca brindar la oportunidad a estudiantes universitarios de participar en una estancia académica de verano en los Estados Unidos centrada en la investigación. Asimismo, se busca que esta experiencia </w:t>
      </w:r>
      <w:r w:rsidR="00BC5FF3">
        <w:rPr>
          <w:rFonts w:ascii="Arial" w:hAnsi="Arial" w:cs="Arial"/>
          <w:bCs/>
          <w:sz w:val="20"/>
          <w:szCs w:val="20"/>
        </w:rPr>
        <w:t xml:space="preserve">les permita a  </w:t>
      </w:r>
      <w:r w:rsidRPr="00BA0260">
        <w:rPr>
          <w:rFonts w:ascii="Arial" w:hAnsi="Arial" w:cs="Arial"/>
          <w:bCs/>
          <w:sz w:val="20"/>
          <w:szCs w:val="20"/>
        </w:rPr>
        <w:t xml:space="preserve">los beneficiarios considerar </w:t>
      </w:r>
      <w:r w:rsidR="00BC5FF3">
        <w:rPr>
          <w:rFonts w:ascii="Arial" w:hAnsi="Arial" w:cs="Arial"/>
          <w:bCs/>
          <w:sz w:val="20"/>
          <w:szCs w:val="20"/>
        </w:rPr>
        <w:t xml:space="preserve">la posibilidad de </w:t>
      </w:r>
      <w:r w:rsidRPr="00BA0260">
        <w:rPr>
          <w:rFonts w:ascii="Arial" w:hAnsi="Arial" w:cs="Arial"/>
          <w:bCs/>
          <w:sz w:val="20"/>
          <w:szCs w:val="20"/>
        </w:rPr>
        <w:t xml:space="preserve">continuar sus estudios de posgrado en alguna institución estadounidense.   </w:t>
      </w:r>
    </w:p>
    <w:p w:rsidR="00840FE4" w:rsidRPr="00BA0260" w:rsidRDefault="00840FE4" w:rsidP="00840FE4">
      <w:pPr>
        <w:jc w:val="both"/>
        <w:rPr>
          <w:rFonts w:ascii="Arial" w:hAnsi="Arial" w:cs="Arial"/>
          <w:bCs/>
          <w:sz w:val="20"/>
          <w:szCs w:val="20"/>
        </w:rPr>
      </w:pPr>
    </w:p>
    <w:p w:rsidR="00840FE4" w:rsidRPr="00BA0260" w:rsidRDefault="00840FE4" w:rsidP="00840FE4">
      <w:pPr>
        <w:numPr>
          <w:ilvl w:val="0"/>
          <w:numId w:val="5"/>
        </w:numPr>
        <w:jc w:val="both"/>
        <w:rPr>
          <w:rFonts w:ascii="Arial" w:hAnsi="Arial" w:cs="Arial"/>
          <w:b/>
          <w:bCs/>
          <w:sz w:val="20"/>
          <w:szCs w:val="20"/>
        </w:rPr>
      </w:pPr>
      <w:r w:rsidRPr="00BA0260">
        <w:rPr>
          <w:rFonts w:ascii="Arial" w:hAnsi="Arial" w:cs="Arial"/>
          <w:b/>
          <w:bCs/>
          <w:sz w:val="20"/>
          <w:szCs w:val="20"/>
        </w:rPr>
        <w:t>Lineamientos generales:</w:t>
      </w:r>
    </w:p>
    <w:p w:rsidR="00840FE4" w:rsidRPr="00BA0260" w:rsidRDefault="00840FE4" w:rsidP="00840FE4">
      <w:pPr>
        <w:jc w:val="both"/>
        <w:rPr>
          <w:rFonts w:ascii="Arial" w:hAnsi="Arial" w:cs="Arial"/>
          <w:b/>
          <w:bCs/>
          <w:sz w:val="20"/>
          <w:szCs w:val="20"/>
        </w:rPr>
      </w:pPr>
    </w:p>
    <w:p w:rsidR="00840FE4" w:rsidRPr="00BA0260" w:rsidRDefault="00840FE4" w:rsidP="00840FE4">
      <w:pPr>
        <w:numPr>
          <w:ilvl w:val="0"/>
          <w:numId w:val="1"/>
        </w:numPr>
        <w:jc w:val="both"/>
        <w:rPr>
          <w:rFonts w:ascii="Arial" w:hAnsi="Arial" w:cs="Arial"/>
          <w:bCs/>
          <w:sz w:val="20"/>
          <w:szCs w:val="20"/>
        </w:rPr>
      </w:pPr>
      <w:r w:rsidRPr="00BA0260">
        <w:rPr>
          <w:rFonts w:ascii="Arial" w:hAnsi="Arial" w:cs="Arial"/>
          <w:bCs/>
          <w:sz w:val="20"/>
          <w:szCs w:val="20"/>
        </w:rPr>
        <w:t xml:space="preserve">El Programa tiene una duración de </w:t>
      </w:r>
      <w:r>
        <w:rPr>
          <w:rFonts w:ascii="Arial" w:hAnsi="Arial" w:cs="Arial"/>
          <w:bCs/>
          <w:sz w:val="20"/>
          <w:szCs w:val="20"/>
        </w:rPr>
        <w:t>ocho semanas</w:t>
      </w:r>
      <w:r w:rsidRPr="00BA0260">
        <w:rPr>
          <w:rFonts w:ascii="Arial" w:hAnsi="Arial" w:cs="Arial"/>
          <w:bCs/>
          <w:sz w:val="20"/>
          <w:szCs w:val="20"/>
        </w:rPr>
        <w:t xml:space="preserve">, del </w:t>
      </w:r>
      <w:r>
        <w:rPr>
          <w:rFonts w:ascii="Arial" w:hAnsi="Arial" w:cs="Arial"/>
          <w:bCs/>
          <w:sz w:val="20"/>
          <w:szCs w:val="20"/>
        </w:rPr>
        <w:t>5</w:t>
      </w:r>
      <w:r w:rsidRPr="00BA0260">
        <w:rPr>
          <w:rFonts w:ascii="Arial" w:hAnsi="Arial" w:cs="Arial"/>
          <w:bCs/>
          <w:sz w:val="20"/>
          <w:szCs w:val="20"/>
        </w:rPr>
        <w:t xml:space="preserve"> de junio al </w:t>
      </w:r>
      <w:r>
        <w:rPr>
          <w:rFonts w:ascii="Arial" w:hAnsi="Arial" w:cs="Arial"/>
          <w:bCs/>
          <w:sz w:val="20"/>
          <w:szCs w:val="20"/>
        </w:rPr>
        <w:t>30</w:t>
      </w:r>
      <w:r w:rsidRPr="00BA0260">
        <w:rPr>
          <w:rFonts w:ascii="Arial" w:hAnsi="Arial" w:cs="Arial"/>
          <w:bCs/>
          <w:sz w:val="20"/>
          <w:szCs w:val="20"/>
        </w:rPr>
        <w:t xml:space="preserve"> de julio de 201</w:t>
      </w:r>
      <w:r>
        <w:rPr>
          <w:rFonts w:ascii="Arial" w:hAnsi="Arial" w:cs="Arial"/>
          <w:bCs/>
          <w:sz w:val="20"/>
          <w:szCs w:val="20"/>
        </w:rPr>
        <w:t>6</w:t>
      </w:r>
      <w:r w:rsidRPr="00BA0260">
        <w:rPr>
          <w:rFonts w:ascii="Arial" w:hAnsi="Arial" w:cs="Arial"/>
          <w:bCs/>
          <w:sz w:val="20"/>
          <w:szCs w:val="20"/>
        </w:rPr>
        <w:t xml:space="preserve"> y se llevará a cabo en la Universidad de Texas en Dallas</w:t>
      </w:r>
      <w:r>
        <w:rPr>
          <w:rFonts w:ascii="Arial" w:hAnsi="Arial" w:cs="Arial"/>
          <w:bCs/>
          <w:sz w:val="20"/>
          <w:szCs w:val="20"/>
        </w:rPr>
        <w:t>. El tipo de visa con el que viajarán</w:t>
      </w:r>
      <w:r w:rsidRPr="004E1E07">
        <w:rPr>
          <w:rFonts w:ascii="Arial" w:hAnsi="Arial" w:cs="Arial"/>
          <w:bCs/>
          <w:sz w:val="20"/>
          <w:szCs w:val="20"/>
          <w:lang w:val="es-MX"/>
        </w:rPr>
        <w:t xml:space="preserve"> los becarios no permite</w:t>
      </w:r>
      <w:r w:rsidRPr="00BA0260">
        <w:rPr>
          <w:rFonts w:ascii="Arial" w:hAnsi="Arial" w:cs="Arial"/>
          <w:bCs/>
          <w:sz w:val="20"/>
          <w:szCs w:val="20"/>
        </w:rPr>
        <w:t xml:space="preserve"> que los estudiantes lleguen a Estados Unidos antes o permanezcan después de estas fechas.</w:t>
      </w:r>
    </w:p>
    <w:p w:rsidR="00840FE4" w:rsidRPr="00BA0260" w:rsidRDefault="00840FE4" w:rsidP="00840FE4">
      <w:pPr>
        <w:jc w:val="both"/>
        <w:rPr>
          <w:rFonts w:ascii="Arial" w:hAnsi="Arial" w:cs="Arial"/>
          <w:bCs/>
          <w:sz w:val="20"/>
          <w:szCs w:val="20"/>
        </w:rPr>
      </w:pPr>
    </w:p>
    <w:p w:rsidR="00840FE4" w:rsidRPr="00BA0260" w:rsidRDefault="00840FE4" w:rsidP="00840FE4">
      <w:pPr>
        <w:numPr>
          <w:ilvl w:val="0"/>
          <w:numId w:val="1"/>
        </w:numPr>
        <w:jc w:val="both"/>
        <w:rPr>
          <w:rFonts w:ascii="Arial" w:hAnsi="Arial" w:cs="Arial"/>
          <w:bCs/>
          <w:sz w:val="20"/>
          <w:szCs w:val="20"/>
        </w:rPr>
      </w:pPr>
      <w:r w:rsidRPr="00BA0260">
        <w:rPr>
          <w:rFonts w:ascii="Arial" w:hAnsi="Arial" w:cs="Arial"/>
          <w:bCs/>
          <w:sz w:val="20"/>
          <w:szCs w:val="20"/>
        </w:rPr>
        <w:t>La beca cubre lo siguiente:</w:t>
      </w:r>
    </w:p>
    <w:p w:rsidR="00840FE4" w:rsidRPr="00BA0260" w:rsidRDefault="00840FE4" w:rsidP="00840FE4">
      <w:pPr>
        <w:pStyle w:val="ListParagraph"/>
        <w:rPr>
          <w:rFonts w:ascii="Arial" w:hAnsi="Arial" w:cs="Arial"/>
          <w:bCs/>
          <w:sz w:val="20"/>
          <w:szCs w:val="20"/>
        </w:rPr>
      </w:pPr>
    </w:p>
    <w:p w:rsidR="00840FE4" w:rsidRDefault="00840FE4" w:rsidP="00840FE4">
      <w:pPr>
        <w:numPr>
          <w:ilvl w:val="1"/>
          <w:numId w:val="1"/>
        </w:numPr>
        <w:jc w:val="both"/>
        <w:rPr>
          <w:rFonts w:ascii="Arial" w:hAnsi="Arial" w:cs="Arial"/>
          <w:bCs/>
          <w:sz w:val="20"/>
          <w:szCs w:val="20"/>
        </w:rPr>
      </w:pPr>
      <w:r>
        <w:rPr>
          <w:rFonts w:ascii="Arial" w:hAnsi="Arial" w:cs="Arial"/>
          <w:bCs/>
          <w:sz w:val="20"/>
          <w:szCs w:val="20"/>
        </w:rPr>
        <w:t xml:space="preserve">Costo de El Programa. </w:t>
      </w:r>
    </w:p>
    <w:p w:rsidR="00BC5FF3" w:rsidRDefault="00840FE4" w:rsidP="00840FE4">
      <w:pPr>
        <w:numPr>
          <w:ilvl w:val="1"/>
          <w:numId w:val="1"/>
        </w:numPr>
        <w:jc w:val="both"/>
        <w:rPr>
          <w:rFonts w:ascii="Arial" w:hAnsi="Arial" w:cs="Arial"/>
          <w:bCs/>
          <w:sz w:val="20"/>
          <w:szCs w:val="20"/>
        </w:rPr>
      </w:pPr>
      <w:r>
        <w:rPr>
          <w:rFonts w:ascii="Arial" w:hAnsi="Arial" w:cs="Arial"/>
          <w:bCs/>
          <w:sz w:val="20"/>
          <w:szCs w:val="20"/>
        </w:rPr>
        <w:t xml:space="preserve">Una aportación de </w:t>
      </w:r>
      <w:r w:rsidR="00BC5FF3">
        <w:rPr>
          <w:rFonts w:ascii="Arial" w:hAnsi="Arial" w:cs="Arial"/>
          <w:bCs/>
          <w:sz w:val="20"/>
          <w:szCs w:val="20"/>
        </w:rPr>
        <w:t xml:space="preserve">hasta </w:t>
      </w:r>
      <w:r>
        <w:rPr>
          <w:rFonts w:ascii="Arial" w:hAnsi="Arial" w:cs="Arial"/>
          <w:bCs/>
          <w:sz w:val="20"/>
          <w:szCs w:val="20"/>
        </w:rPr>
        <w:t>$5,000.00 pesos para gastos de traslado ida y vuelta desde el lugar de estudio o de residencia de los becarios a la ciudad de Dallas.  La diferencia, en caso de haberla, deberá ser cubierta por los becarios. El traslado a</w:t>
      </w:r>
      <w:r w:rsidRPr="00BA0260">
        <w:rPr>
          <w:rFonts w:ascii="Arial" w:hAnsi="Arial" w:cs="Arial"/>
          <w:bCs/>
          <w:sz w:val="20"/>
          <w:szCs w:val="20"/>
        </w:rPr>
        <w:t>l aeropuerto/campus/</w:t>
      </w:r>
    </w:p>
    <w:p w:rsidR="00840FE4" w:rsidRPr="00BA0260" w:rsidRDefault="00840FE4" w:rsidP="00BC5FF3">
      <w:pPr>
        <w:ind w:left="1440"/>
        <w:jc w:val="both"/>
        <w:rPr>
          <w:rFonts w:ascii="Arial" w:hAnsi="Arial" w:cs="Arial"/>
          <w:bCs/>
          <w:sz w:val="20"/>
          <w:szCs w:val="20"/>
        </w:rPr>
      </w:pPr>
      <w:r w:rsidRPr="00BA0260">
        <w:rPr>
          <w:rFonts w:ascii="Arial" w:hAnsi="Arial" w:cs="Arial"/>
          <w:bCs/>
          <w:sz w:val="20"/>
          <w:szCs w:val="20"/>
        </w:rPr>
        <w:t>aeropuerto, así como todos los traslados locales que sean parte del programa</w:t>
      </w:r>
      <w:r>
        <w:rPr>
          <w:rFonts w:ascii="Arial" w:hAnsi="Arial" w:cs="Arial"/>
          <w:bCs/>
          <w:sz w:val="20"/>
          <w:szCs w:val="20"/>
        </w:rPr>
        <w:t>, serán cubiertos por la beca.</w:t>
      </w:r>
      <w:r w:rsidRPr="00BA0260">
        <w:rPr>
          <w:rFonts w:ascii="Arial" w:hAnsi="Arial" w:cs="Arial"/>
          <w:bCs/>
          <w:sz w:val="20"/>
          <w:szCs w:val="20"/>
        </w:rPr>
        <w:t xml:space="preserve"> </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t>Alojamiento en el campus de la institución anfitriona, tres comidas diarias, materiales y actividades extracurriculares que sean parte oficial del programa.</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t xml:space="preserve">Designación y apoyo de un profesor de UT Dallas que fungirá como mentor a lo largo de la duración de El Programa. </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t>Cursos avanzados y especializados de inglés para poder llevar a cabo presentaciones públicas en este idioma que incluyen: pronunciación, inglés académico, competencias y habilidades de comunicación intercultural, una atención especial al lenguaje para la investigación y la ciencia, actividades semanales extracurriculares de contenido cultural que integren el idioma, supervisar y enseñar el desarrollo de una presentación multimedia de su proyecto de investigación y la preparación y práctica para volver a tomar el examen de inglés TOEFL.</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t xml:space="preserve">Seguro médico para emergencias durante las </w:t>
      </w:r>
      <w:r>
        <w:rPr>
          <w:rFonts w:ascii="Arial" w:hAnsi="Arial" w:cs="Arial"/>
          <w:bCs/>
          <w:sz w:val="20"/>
          <w:szCs w:val="20"/>
        </w:rPr>
        <w:t xml:space="preserve">ocho </w:t>
      </w:r>
      <w:r w:rsidRPr="00BA0260">
        <w:rPr>
          <w:rFonts w:ascii="Arial" w:hAnsi="Arial" w:cs="Arial"/>
          <w:bCs/>
          <w:sz w:val="20"/>
          <w:szCs w:val="20"/>
        </w:rPr>
        <w:t xml:space="preserve">semanas de duración de El Programa, incluyendo evacuación y repatriación.  </w:t>
      </w:r>
      <w:r w:rsidRPr="00BA0260">
        <w:rPr>
          <w:rFonts w:ascii="Arial" w:hAnsi="Arial" w:cs="Arial"/>
          <w:b/>
          <w:bCs/>
          <w:sz w:val="20"/>
          <w:szCs w:val="20"/>
        </w:rPr>
        <w:t>No se cubrirán enfermedades pre-existentes</w:t>
      </w:r>
      <w:r w:rsidRPr="00BA0260">
        <w:rPr>
          <w:rFonts w:ascii="Arial" w:hAnsi="Arial" w:cs="Arial"/>
          <w:bCs/>
          <w:sz w:val="20"/>
          <w:szCs w:val="20"/>
        </w:rPr>
        <w:t>. El deducible corre por cuenta del becario.</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t>La beca estará sujeta a que los beneficiaros obtengan su pasaporte a más tardar en la fecha límite que se comunicará más adelante a los finalistas y sean elegibles para la visa J-1 con la que participarán en este programa.</w:t>
      </w:r>
    </w:p>
    <w:p w:rsidR="00840FE4" w:rsidRPr="00BA0260" w:rsidRDefault="00840FE4" w:rsidP="00840FE4">
      <w:pPr>
        <w:numPr>
          <w:ilvl w:val="1"/>
          <w:numId w:val="1"/>
        </w:numPr>
        <w:jc w:val="both"/>
        <w:rPr>
          <w:rFonts w:ascii="Arial" w:hAnsi="Arial" w:cs="Arial"/>
          <w:bCs/>
          <w:sz w:val="20"/>
          <w:szCs w:val="20"/>
        </w:rPr>
      </w:pPr>
      <w:r w:rsidRPr="00BA0260">
        <w:rPr>
          <w:rFonts w:ascii="Arial" w:hAnsi="Arial" w:cs="Arial"/>
          <w:bCs/>
          <w:sz w:val="20"/>
          <w:szCs w:val="20"/>
        </w:rPr>
        <w:lastRenderedPageBreak/>
        <w:t xml:space="preserve">Se dará preferencia a aquellos candidatos cuyas universidades estén dispuestas a dar crédito académico o a revalidar El Programa. </w:t>
      </w:r>
    </w:p>
    <w:p w:rsidR="00840FE4" w:rsidRPr="00BA0260" w:rsidRDefault="00840FE4" w:rsidP="00840FE4">
      <w:pPr>
        <w:ind w:left="720"/>
        <w:jc w:val="both"/>
        <w:rPr>
          <w:rFonts w:ascii="Arial" w:hAnsi="Arial" w:cs="Arial"/>
          <w:bCs/>
          <w:sz w:val="20"/>
          <w:szCs w:val="20"/>
        </w:rPr>
      </w:pPr>
    </w:p>
    <w:p w:rsidR="00840FE4" w:rsidRPr="00BA0260" w:rsidRDefault="00840FE4" w:rsidP="00840FE4">
      <w:pPr>
        <w:numPr>
          <w:ilvl w:val="0"/>
          <w:numId w:val="1"/>
        </w:numPr>
        <w:jc w:val="both"/>
        <w:rPr>
          <w:rFonts w:ascii="Arial" w:hAnsi="Arial" w:cs="Arial"/>
          <w:bCs/>
          <w:sz w:val="20"/>
          <w:szCs w:val="20"/>
        </w:rPr>
      </w:pPr>
      <w:r w:rsidRPr="00BA0260">
        <w:rPr>
          <w:rFonts w:ascii="Arial" w:hAnsi="Arial" w:cs="Arial"/>
          <w:bCs/>
          <w:sz w:val="20"/>
          <w:szCs w:val="20"/>
        </w:rPr>
        <w:t xml:space="preserve">El comité de selección estará integrado por representantes de la Embajada de </w:t>
      </w:r>
      <w:r w:rsidR="00BC5FF3">
        <w:rPr>
          <w:rFonts w:ascii="Arial" w:hAnsi="Arial" w:cs="Arial"/>
          <w:bCs/>
          <w:sz w:val="20"/>
          <w:szCs w:val="20"/>
        </w:rPr>
        <w:t xml:space="preserve">los </w:t>
      </w:r>
      <w:r w:rsidRPr="00BA0260">
        <w:rPr>
          <w:rFonts w:ascii="Arial" w:hAnsi="Arial" w:cs="Arial"/>
          <w:bCs/>
          <w:sz w:val="20"/>
          <w:szCs w:val="20"/>
        </w:rPr>
        <w:t>Estados Unidos en México, de la Dirección General de Vinculación Estratégica de la ANUIES y de la UT Dallas.  El comité entrevistará a los candidatos pre-seleccionados para determinar habilidades lingüísticas, académicas, de investigación e interculturales. En función de las entrevistas</w:t>
      </w:r>
      <w:r>
        <w:rPr>
          <w:rFonts w:ascii="Arial" w:hAnsi="Arial" w:cs="Arial"/>
          <w:bCs/>
          <w:sz w:val="20"/>
          <w:szCs w:val="20"/>
        </w:rPr>
        <w:t>,</w:t>
      </w:r>
      <w:r w:rsidRPr="00BA0260">
        <w:rPr>
          <w:rFonts w:ascii="Arial" w:hAnsi="Arial" w:cs="Arial"/>
          <w:bCs/>
          <w:sz w:val="20"/>
          <w:szCs w:val="20"/>
        </w:rPr>
        <w:t xml:space="preserve"> el comité </w:t>
      </w:r>
      <w:r>
        <w:rPr>
          <w:rFonts w:ascii="Arial" w:hAnsi="Arial" w:cs="Arial"/>
          <w:bCs/>
          <w:sz w:val="20"/>
          <w:szCs w:val="20"/>
        </w:rPr>
        <w:t>escogerá a 15</w:t>
      </w:r>
      <w:r w:rsidRPr="00BA0260">
        <w:rPr>
          <w:rFonts w:ascii="Arial" w:hAnsi="Arial" w:cs="Arial"/>
          <w:bCs/>
          <w:sz w:val="20"/>
          <w:szCs w:val="20"/>
        </w:rPr>
        <w:t xml:space="preserve"> (</w:t>
      </w:r>
      <w:r>
        <w:rPr>
          <w:rFonts w:ascii="Arial" w:hAnsi="Arial" w:cs="Arial"/>
          <w:bCs/>
          <w:sz w:val="20"/>
          <w:szCs w:val="20"/>
        </w:rPr>
        <w:t>quince</w:t>
      </w:r>
      <w:r w:rsidRPr="00BA0260">
        <w:rPr>
          <w:rFonts w:ascii="Arial" w:hAnsi="Arial" w:cs="Arial"/>
          <w:bCs/>
          <w:sz w:val="20"/>
          <w:szCs w:val="20"/>
        </w:rPr>
        <w:t>) finalistas y 2 (dos) suplentes y su fallo será inapelable. El comité notificará a los estudiantes que resulten seleccionados como finalistas de El Programa y les dará a conocer los pasos siguientes. El comité será el encargado de resolver los asuntos no previstos en la presente convocatoria.</w:t>
      </w:r>
    </w:p>
    <w:p w:rsidR="00840FE4" w:rsidRPr="00BA0260" w:rsidRDefault="00840FE4" w:rsidP="00840FE4">
      <w:pPr>
        <w:jc w:val="both"/>
        <w:rPr>
          <w:rFonts w:ascii="Arial" w:hAnsi="Arial" w:cs="Arial"/>
          <w:bCs/>
          <w:sz w:val="20"/>
          <w:szCs w:val="20"/>
        </w:rPr>
      </w:pPr>
    </w:p>
    <w:p w:rsidR="00840FE4" w:rsidRPr="00BA0260" w:rsidRDefault="00840FE4" w:rsidP="00840FE4">
      <w:pPr>
        <w:numPr>
          <w:ilvl w:val="0"/>
          <w:numId w:val="5"/>
        </w:numPr>
        <w:jc w:val="both"/>
        <w:rPr>
          <w:rFonts w:ascii="Arial" w:hAnsi="Arial" w:cs="Arial"/>
          <w:b/>
          <w:bCs/>
          <w:sz w:val="20"/>
          <w:szCs w:val="20"/>
        </w:rPr>
      </w:pPr>
      <w:r w:rsidRPr="00BA0260">
        <w:rPr>
          <w:rFonts w:ascii="Arial" w:hAnsi="Arial" w:cs="Arial"/>
          <w:b/>
          <w:bCs/>
          <w:sz w:val="20"/>
          <w:szCs w:val="20"/>
        </w:rPr>
        <w:t xml:space="preserve"> Requisitos que deben cumplir los aspirantes:</w:t>
      </w:r>
    </w:p>
    <w:p w:rsidR="00840FE4" w:rsidRPr="00BA0260" w:rsidRDefault="00840FE4" w:rsidP="00840FE4">
      <w:pPr>
        <w:jc w:val="both"/>
        <w:rPr>
          <w:rFonts w:ascii="Arial" w:hAnsi="Arial" w:cs="Arial"/>
          <w:b/>
          <w:bCs/>
          <w:sz w:val="20"/>
          <w:szCs w:val="20"/>
        </w:rPr>
      </w:pPr>
    </w:p>
    <w:p w:rsidR="00840FE4" w:rsidRPr="001F4F90" w:rsidRDefault="00840FE4" w:rsidP="00840FE4">
      <w:pPr>
        <w:numPr>
          <w:ilvl w:val="0"/>
          <w:numId w:val="4"/>
        </w:numPr>
        <w:jc w:val="both"/>
        <w:rPr>
          <w:rFonts w:ascii="Arial" w:hAnsi="Arial" w:cs="Arial"/>
          <w:bCs/>
          <w:sz w:val="20"/>
          <w:szCs w:val="20"/>
        </w:rPr>
      </w:pPr>
      <w:r w:rsidRPr="001F4F90">
        <w:rPr>
          <w:rFonts w:ascii="Arial" w:hAnsi="Arial" w:cs="Arial"/>
          <w:bCs/>
          <w:sz w:val="20"/>
          <w:szCs w:val="20"/>
        </w:rPr>
        <w:t xml:space="preserve">Ser estudiante universitario de tiempo completo cursando estudios en las ciencias e ingenierías, específicamente en química, biología, física, matemáticas, nanotecnología, arte y tecnología, ingeniería eléctrica, ciencia de la computación, neurociencia, sistemas de información geográfica (GIS), robótica, detección a distancia e informática, con un interés en la investigación y en mejorar su conocimiento del idioma inglés. Se dará prioridad a aquellos estudiantes con experiencia en investigación y que hayan cubierto por lo menos el </w:t>
      </w:r>
      <w:r>
        <w:rPr>
          <w:rFonts w:ascii="Arial" w:hAnsi="Arial" w:cs="Arial"/>
          <w:bCs/>
          <w:sz w:val="20"/>
          <w:szCs w:val="20"/>
        </w:rPr>
        <w:t>6</w:t>
      </w:r>
      <w:r w:rsidRPr="001F4F90">
        <w:rPr>
          <w:rFonts w:ascii="Arial" w:hAnsi="Arial" w:cs="Arial"/>
          <w:bCs/>
          <w:sz w:val="20"/>
          <w:szCs w:val="20"/>
        </w:rPr>
        <w:t>0% o más del programa de estudios en el cual están inscritos pero que aún les falte por lo menos un semestre de estudios a partir de su regreso a México.</w:t>
      </w:r>
    </w:p>
    <w:p w:rsidR="00840FE4" w:rsidRDefault="00840FE4" w:rsidP="00840FE4">
      <w:pPr>
        <w:numPr>
          <w:ilvl w:val="0"/>
          <w:numId w:val="4"/>
        </w:numPr>
        <w:jc w:val="both"/>
        <w:rPr>
          <w:rFonts w:ascii="Arial" w:hAnsi="Arial" w:cs="Arial"/>
          <w:bCs/>
          <w:sz w:val="20"/>
          <w:szCs w:val="20"/>
        </w:rPr>
      </w:pPr>
      <w:r w:rsidRPr="00BA0260">
        <w:rPr>
          <w:rFonts w:ascii="Arial" w:hAnsi="Arial" w:cs="Arial"/>
          <w:bCs/>
          <w:sz w:val="20"/>
          <w:szCs w:val="20"/>
        </w:rPr>
        <w:t>Ser de nacionalidad mexicana.  No son elegibles los estudiantes con doble nacionalidad (mexicana/estadounidense) ni aquellos que cuenten con residencia permanente en Estados Unidos (</w:t>
      </w:r>
      <w:r w:rsidRPr="00BA0260">
        <w:rPr>
          <w:rFonts w:ascii="Arial" w:hAnsi="Arial" w:cs="Arial"/>
          <w:bCs/>
          <w:i/>
          <w:sz w:val="20"/>
          <w:szCs w:val="20"/>
        </w:rPr>
        <w:t>green card</w:t>
      </w:r>
      <w:r w:rsidRPr="00BA0260">
        <w:rPr>
          <w:rFonts w:ascii="Arial" w:hAnsi="Arial" w:cs="Arial"/>
          <w:bCs/>
          <w:sz w:val="20"/>
          <w:szCs w:val="20"/>
        </w:rPr>
        <w:t>).</w:t>
      </w:r>
    </w:p>
    <w:p w:rsidR="00840FE4" w:rsidRPr="00840FE4" w:rsidRDefault="00840FE4" w:rsidP="00840FE4">
      <w:pPr>
        <w:numPr>
          <w:ilvl w:val="0"/>
          <w:numId w:val="4"/>
        </w:numPr>
        <w:jc w:val="both"/>
        <w:rPr>
          <w:rFonts w:ascii="Arial" w:hAnsi="Arial" w:cs="Arial"/>
          <w:bCs/>
          <w:sz w:val="20"/>
          <w:szCs w:val="20"/>
        </w:rPr>
      </w:pPr>
      <w:r w:rsidRPr="00840FE4">
        <w:rPr>
          <w:rFonts w:ascii="Arial" w:hAnsi="Arial" w:cs="Arial"/>
          <w:bCs/>
          <w:sz w:val="20"/>
          <w:szCs w:val="20"/>
        </w:rPr>
        <w:t>Comprobar un ITOEFL (</w:t>
      </w:r>
      <w:r w:rsidRPr="00840FE4">
        <w:rPr>
          <w:rFonts w:ascii="Arial" w:hAnsi="Arial" w:cs="Arial"/>
          <w:bCs/>
          <w:i/>
          <w:sz w:val="20"/>
          <w:szCs w:val="20"/>
        </w:rPr>
        <w:t>Institutional Test of English as a Foreign Language</w:t>
      </w:r>
      <w:r w:rsidRPr="00840FE4">
        <w:rPr>
          <w:rFonts w:ascii="Arial" w:hAnsi="Arial" w:cs="Arial"/>
          <w:bCs/>
          <w:sz w:val="20"/>
          <w:szCs w:val="20"/>
        </w:rPr>
        <w:t xml:space="preserve">) con 500 puntos como mínimo o algún otro examen equivalente.  Es posible que dicho examen se ofrezca en la propia institución  en donde se encuentra inscrito el aspirante y el costo del mismo correrá por  cuenta de éste.  Para encontrar el lugar más cercano donde se puede tomar el examen ITOEFL favor de visitar: </w:t>
      </w:r>
      <w:hyperlink r:id="rId8" w:anchor="Centros-Registrados" w:history="1">
        <w:r w:rsidRPr="00840FE4">
          <w:rPr>
            <w:rStyle w:val="Hyperlink"/>
            <w:rFonts w:ascii="Arial" w:hAnsi="Arial" w:cs="Arial"/>
            <w:sz w:val="20"/>
            <w:szCs w:val="20"/>
            <w:lang w:val="es-MX"/>
          </w:rPr>
          <w:t>http://www.iie.org/Offices/Mexico-City-Espanol/Evaluaciones#Centros-Registrados</w:t>
        </w:r>
      </w:hyperlink>
    </w:p>
    <w:p w:rsidR="00840FE4" w:rsidRPr="00840FE4" w:rsidRDefault="00840FE4" w:rsidP="00840FE4">
      <w:pPr>
        <w:numPr>
          <w:ilvl w:val="0"/>
          <w:numId w:val="4"/>
        </w:numPr>
        <w:jc w:val="both"/>
        <w:rPr>
          <w:rFonts w:ascii="Arial" w:hAnsi="Arial" w:cs="Arial"/>
          <w:bCs/>
          <w:sz w:val="20"/>
          <w:szCs w:val="20"/>
        </w:rPr>
      </w:pPr>
      <w:r w:rsidRPr="00840FE4">
        <w:rPr>
          <w:rFonts w:ascii="Arial" w:hAnsi="Arial" w:cs="Arial"/>
          <w:bCs/>
          <w:sz w:val="20"/>
          <w:szCs w:val="20"/>
        </w:rPr>
        <w:t xml:space="preserve">Contar con un promedio acumulado de </w:t>
      </w:r>
      <w:r w:rsidRPr="00840FE4">
        <w:rPr>
          <w:rFonts w:ascii="Arial" w:hAnsi="Arial" w:cs="Arial"/>
          <w:b/>
          <w:bCs/>
          <w:sz w:val="20"/>
          <w:szCs w:val="20"/>
        </w:rPr>
        <w:t>8.5</w:t>
      </w:r>
      <w:r w:rsidRPr="00840FE4">
        <w:rPr>
          <w:rFonts w:ascii="Arial" w:hAnsi="Arial" w:cs="Arial"/>
          <w:bCs/>
          <w:sz w:val="20"/>
          <w:szCs w:val="20"/>
        </w:rPr>
        <w:t xml:space="preserve"> o superior.</w:t>
      </w:r>
    </w:p>
    <w:p w:rsidR="00840FE4" w:rsidRPr="00BA0260" w:rsidRDefault="00840FE4" w:rsidP="00840FE4">
      <w:pPr>
        <w:numPr>
          <w:ilvl w:val="0"/>
          <w:numId w:val="4"/>
        </w:numPr>
        <w:jc w:val="both"/>
        <w:rPr>
          <w:rFonts w:ascii="Arial" w:hAnsi="Arial" w:cs="Arial"/>
          <w:bCs/>
          <w:sz w:val="20"/>
          <w:szCs w:val="20"/>
        </w:rPr>
      </w:pPr>
      <w:r w:rsidRPr="00BA0260">
        <w:rPr>
          <w:rFonts w:ascii="Arial" w:hAnsi="Arial" w:cs="Arial"/>
          <w:bCs/>
          <w:sz w:val="20"/>
          <w:szCs w:val="20"/>
        </w:rPr>
        <w:t xml:space="preserve">Dos cartas de recomendación de profesores en las que se establezcan las habilidades y potencial del aspirante, tanto académicamente como en la investigación y otros atributos que lo hacen elegible  para concursar por esta beca. </w:t>
      </w:r>
    </w:p>
    <w:p w:rsidR="00840FE4" w:rsidRPr="00BA0260" w:rsidRDefault="00840FE4" w:rsidP="00840FE4">
      <w:pPr>
        <w:numPr>
          <w:ilvl w:val="0"/>
          <w:numId w:val="4"/>
        </w:numPr>
        <w:jc w:val="both"/>
        <w:rPr>
          <w:rFonts w:ascii="Arial" w:hAnsi="Arial" w:cs="Arial"/>
          <w:bCs/>
          <w:sz w:val="20"/>
          <w:szCs w:val="20"/>
        </w:rPr>
      </w:pPr>
      <w:r w:rsidRPr="00BA0260">
        <w:rPr>
          <w:rFonts w:ascii="Arial" w:hAnsi="Arial" w:cs="Arial"/>
          <w:bCs/>
          <w:sz w:val="20"/>
          <w:szCs w:val="20"/>
        </w:rPr>
        <w:t xml:space="preserve">Curriculum Vitae actualizado en inglés. </w:t>
      </w:r>
    </w:p>
    <w:p w:rsidR="00840FE4" w:rsidRPr="00BA0260" w:rsidRDefault="00840FE4" w:rsidP="00840FE4">
      <w:pPr>
        <w:numPr>
          <w:ilvl w:val="0"/>
          <w:numId w:val="4"/>
        </w:numPr>
        <w:jc w:val="both"/>
        <w:rPr>
          <w:rFonts w:ascii="Arial" w:hAnsi="Arial" w:cs="Arial"/>
          <w:bCs/>
          <w:sz w:val="20"/>
          <w:szCs w:val="20"/>
        </w:rPr>
      </w:pPr>
      <w:r w:rsidRPr="00BA0260">
        <w:rPr>
          <w:rFonts w:ascii="Arial" w:hAnsi="Arial" w:cs="Arial"/>
          <w:bCs/>
          <w:sz w:val="20"/>
          <w:szCs w:val="20"/>
        </w:rPr>
        <w:t>Carta de postulación de la institución en la que se encuentra inscrito.</w:t>
      </w:r>
    </w:p>
    <w:p w:rsidR="00840FE4" w:rsidRPr="00BA0260" w:rsidRDefault="00840FE4" w:rsidP="00840FE4">
      <w:pPr>
        <w:numPr>
          <w:ilvl w:val="0"/>
          <w:numId w:val="4"/>
        </w:numPr>
        <w:jc w:val="both"/>
        <w:rPr>
          <w:rFonts w:ascii="Arial" w:hAnsi="Arial" w:cs="Arial"/>
          <w:bCs/>
          <w:sz w:val="20"/>
          <w:szCs w:val="20"/>
          <w:lang w:val="es-MX"/>
        </w:rPr>
      </w:pPr>
      <w:r w:rsidRPr="00BA0260">
        <w:rPr>
          <w:rFonts w:ascii="Arial" w:hAnsi="Arial" w:cs="Arial"/>
          <w:bCs/>
          <w:sz w:val="20"/>
          <w:szCs w:val="20"/>
        </w:rPr>
        <w:t xml:space="preserve">Un ensayo, en inglés que </w:t>
      </w:r>
      <w:r>
        <w:rPr>
          <w:rFonts w:ascii="Arial" w:hAnsi="Arial" w:cs="Arial"/>
          <w:bCs/>
          <w:sz w:val="20"/>
          <w:szCs w:val="20"/>
        </w:rPr>
        <w:t xml:space="preserve">documente </w:t>
      </w:r>
      <w:r w:rsidRPr="00BA0260">
        <w:rPr>
          <w:rFonts w:ascii="Arial" w:hAnsi="Arial" w:cs="Arial"/>
          <w:bCs/>
          <w:sz w:val="20"/>
          <w:szCs w:val="20"/>
        </w:rPr>
        <w:t>el campo de investigación que le interesa e identifi</w:t>
      </w:r>
      <w:r w:rsidR="00BC5FF3">
        <w:rPr>
          <w:rFonts w:ascii="Arial" w:hAnsi="Arial" w:cs="Arial"/>
          <w:bCs/>
          <w:sz w:val="20"/>
          <w:szCs w:val="20"/>
        </w:rPr>
        <w:t xml:space="preserve">que </w:t>
      </w:r>
      <w:r w:rsidRPr="00BA0260">
        <w:rPr>
          <w:rFonts w:ascii="Arial" w:hAnsi="Arial" w:cs="Arial"/>
          <w:bCs/>
          <w:sz w:val="20"/>
          <w:szCs w:val="20"/>
        </w:rPr>
        <w:t xml:space="preserve">un mentor potencial de entre los académicos de UT Dallas.  </w:t>
      </w:r>
      <w:r w:rsidRPr="00BA0260">
        <w:rPr>
          <w:rFonts w:ascii="Arial" w:hAnsi="Arial" w:cs="Arial"/>
          <w:bCs/>
          <w:sz w:val="20"/>
          <w:szCs w:val="20"/>
          <w:lang w:val="es-MX"/>
        </w:rPr>
        <w:t xml:space="preserve">El ensayo debe tener una extensión máxima de dos páginas a doble espacio con letra </w:t>
      </w:r>
      <w:r w:rsidRPr="00BA0260">
        <w:rPr>
          <w:rFonts w:ascii="Arial" w:hAnsi="Arial" w:cs="Arial"/>
          <w:bCs/>
          <w:i/>
          <w:sz w:val="20"/>
          <w:szCs w:val="20"/>
          <w:lang w:val="es-MX"/>
        </w:rPr>
        <w:t xml:space="preserve">Times New Roman, </w:t>
      </w:r>
      <w:r w:rsidRPr="00BA0260">
        <w:rPr>
          <w:rFonts w:ascii="Arial" w:hAnsi="Arial" w:cs="Arial"/>
          <w:bCs/>
          <w:sz w:val="20"/>
          <w:szCs w:val="20"/>
          <w:lang w:val="es-MX"/>
        </w:rPr>
        <w:t xml:space="preserve">tamaño 12. </w:t>
      </w:r>
      <w:r w:rsidRPr="00BA0260">
        <w:rPr>
          <w:rFonts w:ascii="Arial" w:hAnsi="Arial" w:cs="Arial"/>
          <w:bCs/>
          <w:sz w:val="20"/>
          <w:szCs w:val="20"/>
        </w:rPr>
        <w:t xml:space="preserve">Para ello, es necesario consultar el </w:t>
      </w:r>
      <w:r w:rsidRPr="00BA0260">
        <w:rPr>
          <w:rFonts w:ascii="Arial" w:hAnsi="Arial" w:cs="Arial"/>
          <w:bCs/>
          <w:sz w:val="20"/>
          <w:szCs w:val="20"/>
          <w:lang w:val="es-MX"/>
        </w:rPr>
        <w:t xml:space="preserve">siguiente sitio web:  </w:t>
      </w:r>
      <w:hyperlink r:id="rId9" w:history="1">
        <w:r w:rsidRPr="00BA0260">
          <w:rPr>
            <w:rStyle w:val="Hyperlink"/>
            <w:rFonts w:ascii="Arial" w:hAnsi="Arial" w:cs="Arial"/>
            <w:bCs/>
            <w:sz w:val="20"/>
            <w:szCs w:val="20"/>
            <w:lang w:val="es-MX"/>
          </w:rPr>
          <w:t>http://www.utdallas.edu/academics/</w:t>
        </w:r>
      </w:hyperlink>
      <w:r w:rsidRPr="00BA0260">
        <w:rPr>
          <w:rFonts w:ascii="Arial" w:hAnsi="Arial" w:cs="Arial"/>
          <w:bCs/>
          <w:sz w:val="20"/>
          <w:szCs w:val="20"/>
          <w:lang w:val="es-MX"/>
        </w:rPr>
        <w:t xml:space="preserve"> . </w:t>
      </w:r>
    </w:p>
    <w:p w:rsidR="00840FE4" w:rsidRDefault="00840FE4" w:rsidP="00840FE4">
      <w:pPr>
        <w:numPr>
          <w:ilvl w:val="0"/>
          <w:numId w:val="4"/>
        </w:numPr>
        <w:jc w:val="both"/>
        <w:rPr>
          <w:rFonts w:ascii="Arial" w:hAnsi="Arial" w:cs="Arial"/>
          <w:bCs/>
          <w:sz w:val="20"/>
          <w:szCs w:val="20"/>
          <w:lang w:val="es-MX"/>
        </w:rPr>
      </w:pPr>
      <w:r w:rsidRPr="00BA0260">
        <w:rPr>
          <w:rFonts w:ascii="Arial" w:hAnsi="Arial" w:cs="Arial"/>
          <w:bCs/>
          <w:sz w:val="20"/>
          <w:szCs w:val="20"/>
          <w:lang w:val="es-MX"/>
        </w:rPr>
        <w:t>No haber sido becario del Gobierno de los Estados Unidos en los últimos tres años.</w:t>
      </w:r>
    </w:p>
    <w:p w:rsidR="00840FE4" w:rsidRPr="006C6685" w:rsidRDefault="00840FE4" w:rsidP="006C6685">
      <w:pPr>
        <w:pStyle w:val="ListParagraph"/>
        <w:numPr>
          <w:ilvl w:val="0"/>
          <w:numId w:val="4"/>
        </w:numPr>
        <w:rPr>
          <w:rFonts w:ascii="Arial" w:hAnsi="Arial" w:cs="Arial"/>
          <w:bCs/>
          <w:sz w:val="20"/>
          <w:szCs w:val="20"/>
          <w:lang w:val="es-MX"/>
        </w:rPr>
      </w:pPr>
      <w:r w:rsidRPr="006C6685">
        <w:rPr>
          <w:rFonts w:ascii="Arial" w:hAnsi="Arial" w:cs="Arial"/>
          <w:bCs/>
          <w:sz w:val="20"/>
          <w:szCs w:val="20"/>
          <w:lang w:val="es-MX"/>
        </w:rPr>
        <w:t>Contar con pasaporte (ver inciso 7.a,)</w:t>
      </w:r>
    </w:p>
    <w:p w:rsidR="00840FE4" w:rsidRPr="004D140A" w:rsidRDefault="00840FE4" w:rsidP="00840FE4">
      <w:pPr>
        <w:pStyle w:val="ListParagraph"/>
        <w:rPr>
          <w:rFonts w:ascii="Arial" w:hAnsi="Arial" w:cs="Arial"/>
          <w:bCs/>
          <w:sz w:val="20"/>
          <w:szCs w:val="20"/>
          <w:lang w:val="es-MX"/>
        </w:rPr>
      </w:pPr>
    </w:p>
    <w:p w:rsidR="00840FE4" w:rsidRPr="00BA0260" w:rsidRDefault="00840FE4" w:rsidP="00840FE4">
      <w:pPr>
        <w:ind w:firstLine="360"/>
        <w:jc w:val="both"/>
        <w:rPr>
          <w:rFonts w:ascii="Arial" w:hAnsi="Arial" w:cs="Arial"/>
          <w:b/>
          <w:bCs/>
          <w:sz w:val="20"/>
          <w:szCs w:val="20"/>
        </w:rPr>
      </w:pPr>
      <w:r w:rsidRPr="00BA0260">
        <w:rPr>
          <w:rFonts w:ascii="Arial" w:hAnsi="Arial" w:cs="Arial"/>
          <w:b/>
          <w:bCs/>
          <w:sz w:val="20"/>
          <w:szCs w:val="20"/>
        </w:rPr>
        <w:t>3. Compromisos de la Embajada de los Estados Unidos en México:</w:t>
      </w:r>
    </w:p>
    <w:p w:rsidR="00840FE4" w:rsidRPr="00BA0260" w:rsidRDefault="00840FE4" w:rsidP="00840FE4">
      <w:pPr>
        <w:jc w:val="both"/>
        <w:rPr>
          <w:rFonts w:ascii="Arial" w:hAnsi="Arial" w:cs="Arial"/>
          <w:b/>
          <w:bCs/>
          <w:sz w:val="20"/>
          <w:szCs w:val="20"/>
        </w:rPr>
      </w:pPr>
    </w:p>
    <w:p w:rsidR="00840FE4" w:rsidRPr="00BA0260" w:rsidRDefault="00840FE4" w:rsidP="00840FE4">
      <w:pPr>
        <w:numPr>
          <w:ilvl w:val="0"/>
          <w:numId w:val="6"/>
        </w:numPr>
        <w:jc w:val="both"/>
        <w:rPr>
          <w:rFonts w:ascii="Arial" w:hAnsi="Arial" w:cs="Arial"/>
          <w:bCs/>
          <w:sz w:val="20"/>
          <w:szCs w:val="20"/>
        </w:rPr>
      </w:pPr>
      <w:r w:rsidRPr="00BA0260">
        <w:rPr>
          <w:rFonts w:ascii="Arial" w:hAnsi="Arial" w:cs="Arial"/>
          <w:bCs/>
          <w:sz w:val="20"/>
          <w:szCs w:val="20"/>
        </w:rPr>
        <w:t xml:space="preserve">Proporcionar, por medio de la ANUIES, becas completas a los estudiantes seleccionados, incluyendo </w:t>
      </w:r>
      <w:r>
        <w:rPr>
          <w:rFonts w:ascii="Arial" w:hAnsi="Arial" w:cs="Arial"/>
          <w:bCs/>
          <w:sz w:val="20"/>
          <w:szCs w:val="20"/>
        </w:rPr>
        <w:t xml:space="preserve">una aportación de $5,000 pesos para </w:t>
      </w:r>
      <w:r w:rsidRPr="00BA0260">
        <w:rPr>
          <w:rFonts w:ascii="Arial" w:hAnsi="Arial" w:cs="Arial"/>
          <w:bCs/>
          <w:sz w:val="20"/>
          <w:szCs w:val="20"/>
        </w:rPr>
        <w:t>el pasaje aéreo internacional.</w:t>
      </w:r>
    </w:p>
    <w:p w:rsidR="00840FE4" w:rsidRPr="00BA0260" w:rsidRDefault="00840FE4" w:rsidP="00840FE4">
      <w:pPr>
        <w:ind w:left="705" w:hanging="345"/>
        <w:jc w:val="both"/>
        <w:rPr>
          <w:rFonts w:ascii="Arial" w:hAnsi="Arial" w:cs="Arial"/>
          <w:b/>
          <w:sz w:val="20"/>
          <w:szCs w:val="20"/>
        </w:rPr>
      </w:pPr>
      <w:r w:rsidRPr="00BA0260">
        <w:rPr>
          <w:rFonts w:ascii="Arial" w:hAnsi="Arial" w:cs="Arial"/>
          <w:bCs/>
          <w:sz w:val="20"/>
          <w:szCs w:val="20"/>
        </w:rPr>
        <w:t>b)</w:t>
      </w:r>
      <w:r w:rsidRPr="00BA0260">
        <w:rPr>
          <w:rFonts w:ascii="Arial" w:hAnsi="Arial" w:cs="Arial"/>
          <w:bCs/>
          <w:sz w:val="20"/>
          <w:szCs w:val="20"/>
        </w:rPr>
        <w:tab/>
        <w:t xml:space="preserve">Apoyar </w:t>
      </w:r>
      <w:r w:rsidRPr="00BA0260">
        <w:rPr>
          <w:rFonts w:ascii="Arial" w:hAnsi="Arial" w:cs="Arial"/>
          <w:bCs/>
          <w:color w:val="000000"/>
          <w:sz w:val="20"/>
          <w:szCs w:val="20"/>
        </w:rPr>
        <w:t>a los estudiantes</w:t>
      </w:r>
      <w:r w:rsidRPr="00BA0260">
        <w:rPr>
          <w:rFonts w:ascii="Arial" w:hAnsi="Arial" w:cs="Arial"/>
          <w:bCs/>
          <w:color w:val="00B050"/>
          <w:sz w:val="20"/>
          <w:szCs w:val="20"/>
        </w:rPr>
        <w:t xml:space="preserve"> </w:t>
      </w:r>
      <w:r w:rsidRPr="00BA0260">
        <w:rPr>
          <w:rFonts w:ascii="Arial" w:hAnsi="Arial" w:cs="Arial"/>
          <w:bCs/>
          <w:sz w:val="20"/>
          <w:szCs w:val="20"/>
        </w:rPr>
        <w:t xml:space="preserve">seleccionados en el trámite de la visa J-1 con la que viajarán a los Estados Unidos, la cual no tendrá costo para </w:t>
      </w:r>
      <w:r>
        <w:rPr>
          <w:rFonts w:ascii="Arial" w:hAnsi="Arial" w:cs="Arial"/>
          <w:bCs/>
          <w:sz w:val="20"/>
          <w:szCs w:val="20"/>
        </w:rPr>
        <w:t xml:space="preserve">los </w:t>
      </w:r>
      <w:r w:rsidRPr="00BA0260">
        <w:rPr>
          <w:rFonts w:ascii="Arial" w:hAnsi="Arial" w:cs="Arial"/>
          <w:bCs/>
          <w:sz w:val="20"/>
          <w:szCs w:val="20"/>
        </w:rPr>
        <w:t>becario</w:t>
      </w:r>
      <w:r>
        <w:rPr>
          <w:rFonts w:ascii="Arial" w:hAnsi="Arial" w:cs="Arial"/>
          <w:bCs/>
          <w:sz w:val="20"/>
          <w:szCs w:val="20"/>
        </w:rPr>
        <w:t>s</w:t>
      </w:r>
      <w:r w:rsidRPr="00BA0260">
        <w:rPr>
          <w:rFonts w:ascii="Arial" w:hAnsi="Arial" w:cs="Arial"/>
          <w:bCs/>
          <w:sz w:val="20"/>
          <w:szCs w:val="20"/>
        </w:rPr>
        <w:t>.</w:t>
      </w:r>
    </w:p>
    <w:p w:rsidR="00840FE4" w:rsidRPr="00BA0260" w:rsidRDefault="00840FE4" w:rsidP="00840FE4">
      <w:pPr>
        <w:jc w:val="both"/>
        <w:rPr>
          <w:rFonts w:ascii="Arial" w:hAnsi="Arial" w:cs="Arial"/>
          <w:b/>
          <w:sz w:val="20"/>
          <w:szCs w:val="20"/>
        </w:rPr>
      </w:pPr>
    </w:p>
    <w:p w:rsidR="00840FE4" w:rsidRPr="00BA0260" w:rsidRDefault="00840FE4" w:rsidP="00840FE4">
      <w:pPr>
        <w:ind w:firstLine="360"/>
        <w:jc w:val="both"/>
        <w:rPr>
          <w:rFonts w:ascii="Arial" w:hAnsi="Arial" w:cs="Arial"/>
          <w:b/>
          <w:bCs/>
          <w:sz w:val="20"/>
          <w:szCs w:val="20"/>
        </w:rPr>
      </w:pPr>
      <w:r w:rsidRPr="00BA0260">
        <w:rPr>
          <w:rFonts w:ascii="Arial" w:hAnsi="Arial" w:cs="Arial"/>
          <w:b/>
          <w:bCs/>
          <w:sz w:val="20"/>
          <w:szCs w:val="20"/>
        </w:rPr>
        <w:t>4. Compromisos de la ANUIES</w:t>
      </w:r>
      <w:r w:rsidRPr="00BA0260">
        <w:rPr>
          <w:rFonts w:ascii="Arial" w:hAnsi="Arial" w:cs="Arial"/>
          <w:b/>
          <w:bCs/>
          <w:color w:val="00B050"/>
          <w:sz w:val="20"/>
          <w:szCs w:val="20"/>
        </w:rPr>
        <w:t>:</w:t>
      </w:r>
    </w:p>
    <w:p w:rsidR="00840FE4" w:rsidRPr="00BA0260" w:rsidRDefault="00840FE4" w:rsidP="00840FE4">
      <w:pPr>
        <w:jc w:val="both"/>
        <w:rPr>
          <w:rFonts w:ascii="Arial" w:hAnsi="Arial" w:cs="Arial"/>
          <w:b/>
          <w:bCs/>
          <w:sz w:val="20"/>
          <w:szCs w:val="20"/>
        </w:rPr>
      </w:pPr>
    </w:p>
    <w:p w:rsidR="00840FE4" w:rsidRPr="00BA0260" w:rsidRDefault="00840FE4" w:rsidP="00840FE4">
      <w:pPr>
        <w:numPr>
          <w:ilvl w:val="0"/>
          <w:numId w:val="3"/>
        </w:numPr>
        <w:jc w:val="both"/>
        <w:rPr>
          <w:rFonts w:ascii="Arial" w:hAnsi="Arial" w:cs="Arial"/>
          <w:sz w:val="20"/>
          <w:szCs w:val="20"/>
        </w:rPr>
      </w:pPr>
      <w:r w:rsidRPr="00BA0260">
        <w:rPr>
          <w:rFonts w:ascii="Arial" w:hAnsi="Arial" w:cs="Arial"/>
          <w:sz w:val="20"/>
          <w:szCs w:val="20"/>
        </w:rPr>
        <w:t>Dar difusión a esta convocatoria, fungir como dispersor de los fondos otorgados por la Embajada de Estados Unidos y entregar a la misma un reporte de gastos</w:t>
      </w:r>
      <w:r w:rsidRPr="00BA0260">
        <w:rPr>
          <w:rFonts w:ascii="Arial" w:hAnsi="Arial" w:cs="Arial"/>
          <w:color w:val="00B050"/>
          <w:sz w:val="20"/>
          <w:szCs w:val="20"/>
        </w:rPr>
        <w:t>,</w:t>
      </w:r>
      <w:r w:rsidRPr="00BA0260">
        <w:rPr>
          <w:rFonts w:ascii="Arial" w:hAnsi="Arial" w:cs="Arial"/>
          <w:sz w:val="20"/>
          <w:szCs w:val="20"/>
        </w:rPr>
        <w:t xml:space="preserve"> así como a dar seguimiento a los estudiantes seleccionados, quienes deberán entregar un reporte final a la ANUIES (ver inciso 7.c de esta convocatoria)</w:t>
      </w:r>
      <w:r>
        <w:rPr>
          <w:rFonts w:ascii="Arial" w:hAnsi="Arial" w:cs="Arial"/>
          <w:sz w:val="20"/>
          <w:szCs w:val="20"/>
        </w:rPr>
        <w:t xml:space="preserve"> y un reporte subsecuente</w:t>
      </w:r>
      <w:r w:rsidRPr="00BA0260">
        <w:rPr>
          <w:rFonts w:ascii="Arial" w:hAnsi="Arial" w:cs="Arial"/>
          <w:sz w:val="20"/>
          <w:szCs w:val="20"/>
        </w:rPr>
        <w:t xml:space="preserve">.  </w:t>
      </w:r>
    </w:p>
    <w:p w:rsidR="00840FE4" w:rsidRPr="00BA0260" w:rsidRDefault="00840FE4" w:rsidP="00840FE4">
      <w:pPr>
        <w:numPr>
          <w:ilvl w:val="0"/>
          <w:numId w:val="3"/>
        </w:numPr>
        <w:jc w:val="both"/>
        <w:rPr>
          <w:rFonts w:ascii="Arial" w:hAnsi="Arial" w:cs="Arial"/>
          <w:bCs/>
          <w:sz w:val="20"/>
          <w:szCs w:val="20"/>
        </w:rPr>
      </w:pPr>
      <w:r w:rsidRPr="00BA0260">
        <w:rPr>
          <w:rFonts w:ascii="Arial" w:hAnsi="Arial" w:cs="Arial"/>
          <w:bCs/>
          <w:sz w:val="20"/>
          <w:szCs w:val="20"/>
        </w:rPr>
        <w:lastRenderedPageBreak/>
        <w:t>Encargarse de los trámites administrativos necesarios como el pago de las becas a UT Dallas</w:t>
      </w:r>
      <w:r w:rsidR="00BC5FF3">
        <w:rPr>
          <w:rFonts w:ascii="Arial" w:hAnsi="Arial" w:cs="Arial"/>
          <w:bCs/>
          <w:sz w:val="20"/>
          <w:szCs w:val="20"/>
        </w:rPr>
        <w:t>,</w:t>
      </w:r>
      <w:r w:rsidRPr="00BA0260">
        <w:rPr>
          <w:rFonts w:ascii="Arial" w:hAnsi="Arial" w:cs="Arial"/>
          <w:bCs/>
          <w:sz w:val="20"/>
          <w:szCs w:val="20"/>
        </w:rPr>
        <w:t xml:space="preserve">  </w:t>
      </w:r>
      <w:r>
        <w:rPr>
          <w:rFonts w:ascii="Arial" w:hAnsi="Arial" w:cs="Arial"/>
          <w:bCs/>
          <w:sz w:val="20"/>
          <w:szCs w:val="20"/>
        </w:rPr>
        <w:t>así como las aportaciones a los becarios para el traslado internacional</w:t>
      </w:r>
      <w:r w:rsidRPr="00BA0260">
        <w:rPr>
          <w:rFonts w:ascii="Arial" w:hAnsi="Arial" w:cs="Arial"/>
          <w:bCs/>
          <w:sz w:val="20"/>
          <w:szCs w:val="20"/>
        </w:rPr>
        <w:t xml:space="preserve">. </w:t>
      </w:r>
    </w:p>
    <w:p w:rsidR="00840FE4" w:rsidRDefault="00840FE4" w:rsidP="00840FE4">
      <w:pPr>
        <w:ind w:firstLine="360"/>
        <w:jc w:val="both"/>
        <w:rPr>
          <w:rFonts w:ascii="Arial" w:hAnsi="Arial" w:cs="Arial"/>
          <w:b/>
          <w:bCs/>
          <w:sz w:val="20"/>
          <w:szCs w:val="20"/>
        </w:rPr>
      </w:pPr>
    </w:p>
    <w:p w:rsidR="00840FE4" w:rsidRPr="00BA0260" w:rsidRDefault="00840FE4" w:rsidP="00840FE4">
      <w:pPr>
        <w:ind w:firstLine="360"/>
        <w:jc w:val="both"/>
        <w:rPr>
          <w:rFonts w:ascii="Arial" w:hAnsi="Arial" w:cs="Arial"/>
          <w:b/>
          <w:bCs/>
          <w:sz w:val="20"/>
          <w:szCs w:val="20"/>
        </w:rPr>
      </w:pPr>
      <w:r w:rsidRPr="00BA0260">
        <w:rPr>
          <w:rFonts w:ascii="Arial" w:hAnsi="Arial" w:cs="Arial"/>
          <w:b/>
          <w:bCs/>
          <w:sz w:val="20"/>
          <w:szCs w:val="20"/>
        </w:rPr>
        <w:t>5.</w:t>
      </w:r>
      <w:r w:rsidRPr="00BA0260">
        <w:rPr>
          <w:rFonts w:ascii="Arial" w:hAnsi="Arial" w:cs="Arial"/>
          <w:b/>
          <w:bCs/>
          <w:sz w:val="20"/>
          <w:szCs w:val="20"/>
        </w:rPr>
        <w:tab/>
        <w:t>Compromisos de La Universidad de Texas en Dallas:</w:t>
      </w:r>
    </w:p>
    <w:p w:rsidR="00840FE4" w:rsidRPr="00BA0260" w:rsidRDefault="00840FE4" w:rsidP="00840FE4">
      <w:pPr>
        <w:ind w:firstLine="360"/>
        <w:jc w:val="both"/>
        <w:rPr>
          <w:rFonts w:ascii="Arial" w:hAnsi="Arial" w:cs="Arial"/>
          <w:b/>
          <w:bCs/>
          <w:sz w:val="20"/>
          <w:szCs w:val="20"/>
        </w:rPr>
      </w:pPr>
    </w:p>
    <w:p w:rsidR="00840FE4" w:rsidRPr="00BA0260" w:rsidRDefault="00840FE4" w:rsidP="00840FE4">
      <w:pPr>
        <w:numPr>
          <w:ilvl w:val="0"/>
          <w:numId w:val="7"/>
        </w:numPr>
        <w:jc w:val="both"/>
        <w:rPr>
          <w:rFonts w:ascii="Arial" w:hAnsi="Arial" w:cs="Arial"/>
          <w:bCs/>
          <w:sz w:val="20"/>
          <w:szCs w:val="20"/>
        </w:rPr>
      </w:pPr>
      <w:r w:rsidRPr="00BA0260">
        <w:rPr>
          <w:rFonts w:ascii="Arial" w:hAnsi="Arial" w:cs="Arial"/>
          <w:bCs/>
          <w:sz w:val="20"/>
          <w:szCs w:val="20"/>
        </w:rPr>
        <w:t xml:space="preserve">Participar en una sesión de orientación previa a la partida y coadyuvar a que los becarios vayan lo mejor preparados posible para esta experiencia. </w:t>
      </w:r>
    </w:p>
    <w:p w:rsidR="00840FE4" w:rsidRPr="00BA0260" w:rsidRDefault="00840FE4" w:rsidP="00840FE4">
      <w:pPr>
        <w:numPr>
          <w:ilvl w:val="0"/>
          <w:numId w:val="7"/>
        </w:numPr>
        <w:jc w:val="both"/>
        <w:rPr>
          <w:rFonts w:ascii="Arial" w:hAnsi="Arial" w:cs="Arial"/>
          <w:bCs/>
          <w:sz w:val="20"/>
          <w:szCs w:val="20"/>
        </w:rPr>
      </w:pPr>
      <w:r w:rsidRPr="00BA0260">
        <w:rPr>
          <w:rFonts w:ascii="Arial" w:hAnsi="Arial" w:cs="Arial"/>
          <w:bCs/>
          <w:sz w:val="20"/>
          <w:szCs w:val="20"/>
        </w:rPr>
        <w:t>Organizar un programa con contenidos de acuerdo con los objetivos del programa, incluyendo actividades extracurriculares, apoyar y dar la asesoría necesaria a los becarios a fin de que puedan llevar su programa a buen término.</w:t>
      </w:r>
    </w:p>
    <w:p w:rsidR="00840FE4" w:rsidRPr="00BA0260" w:rsidRDefault="00840FE4" w:rsidP="00840FE4">
      <w:pPr>
        <w:numPr>
          <w:ilvl w:val="0"/>
          <w:numId w:val="7"/>
        </w:numPr>
        <w:jc w:val="both"/>
        <w:rPr>
          <w:rFonts w:ascii="Arial" w:hAnsi="Arial" w:cs="Arial"/>
          <w:bCs/>
          <w:sz w:val="20"/>
          <w:szCs w:val="20"/>
        </w:rPr>
      </w:pPr>
      <w:r w:rsidRPr="00BA0260">
        <w:rPr>
          <w:rFonts w:ascii="Arial" w:hAnsi="Arial" w:cs="Arial"/>
          <w:bCs/>
          <w:sz w:val="20"/>
          <w:szCs w:val="20"/>
        </w:rPr>
        <w:t>Asignar un  profesor de la institución que sirva como mentor del becario.</w:t>
      </w:r>
    </w:p>
    <w:p w:rsidR="00840FE4" w:rsidRPr="00BA0260" w:rsidRDefault="00840FE4" w:rsidP="00840FE4">
      <w:pPr>
        <w:numPr>
          <w:ilvl w:val="0"/>
          <w:numId w:val="7"/>
        </w:numPr>
        <w:jc w:val="both"/>
        <w:rPr>
          <w:rFonts w:ascii="Arial" w:hAnsi="Arial" w:cs="Arial"/>
          <w:bCs/>
          <w:sz w:val="20"/>
          <w:szCs w:val="20"/>
        </w:rPr>
      </w:pPr>
      <w:r w:rsidRPr="00BA0260">
        <w:rPr>
          <w:rFonts w:ascii="Arial" w:hAnsi="Arial" w:cs="Arial"/>
          <w:bCs/>
          <w:sz w:val="20"/>
          <w:szCs w:val="20"/>
        </w:rPr>
        <w:t>Reservar y designar el alojamiento.</w:t>
      </w:r>
    </w:p>
    <w:p w:rsidR="00840FE4" w:rsidRPr="00BA0260" w:rsidRDefault="00840FE4" w:rsidP="00840FE4">
      <w:pPr>
        <w:numPr>
          <w:ilvl w:val="0"/>
          <w:numId w:val="7"/>
        </w:numPr>
        <w:jc w:val="both"/>
        <w:rPr>
          <w:rFonts w:ascii="Arial" w:hAnsi="Arial" w:cs="Arial"/>
          <w:bCs/>
          <w:sz w:val="20"/>
          <w:szCs w:val="20"/>
        </w:rPr>
      </w:pPr>
      <w:r w:rsidRPr="00BA0260">
        <w:rPr>
          <w:rFonts w:ascii="Arial" w:hAnsi="Arial" w:cs="Arial"/>
          <w:bCs/>
          <w:sz w:val="20"/>
          <w:szCs w:val="20"/>
        </w:rPr>
        <w:t>Proveer el traslado aeropuerto Dallas/UT</w:t>
      </w:r>
      <w:r>
        <w:rPr>
          <w:rFonts w:ascii="Arial" w:hAnsi="Arial" w:cs="Arial"/>
          <w:bCs/>
          <w:sz w:val="20"/>
          <w:szCs w:val="20"/>
        </w:rPr>
        <w:t xml:space="preserve"> </w:t>
      </w:r>
      <w:r w:rsidRPr="00BA0260">
        <w:rPr>
          <w:rFonts w:ascii="Arial" w:hAnsi="Arial" w:cs="Arial"/>
          <w:bCs/>
          <w:sz w:val="20"/>
          <w:szCs w:val="20"/>
        </w:rPr>
        <w:t>D</w:t>
      </w:r>
      <w:r>
        <w:rPr>
          <w:rFonts w:ascii="Arial" w:hAnsi="Arial" w:cs="Arial"/>
          <w:bCs/>
          <w:sz w:val="20"/>
          <w:szCs w:val="20"/>
        </w:rPr>
        <w:t>allas</w:t>
      </w:r>
      <w:r w:rsidRPr="00BA0260">
        <w:rPr>
          <w:rFonts w:ascii="Arial" w:hAnsi="Arial" w:cs="Arial"/>
          <w:bCs/>
          <w:sz w:val="20"/>
          <w:szCs w:val="20"/>
        </w:rPr>
        <w:t>/aeropuerto Dallas, así como todos los traslados que sean parte del programa.</w:t>
      </w:r>
    </w:p>
    <w:p w:rsidR="00840FE4" w:rsidRPr="00BA0260" w:rsidRDefault="00840FE4" w:rsidP="00840FE4">
      <w:pPr>
        <w:jc w:val="both"/>
        <w:rPr>
          <w:rFonts w:ascii="Arial" w:hAnsi="Arial" w:cs="Arial"/>
          <w:sz w:val="20"/>
          <w:szCs w:val="20"/>
        </w:rPr>
      </w:pPr>
    </w:p>
    <w:p w:rsidR="00840FE4" w:rsidRPr="00BA0260" w:rsidRDefault="00840FE4" w:rsidP="00840FE4">
      <w:pPr>
        <w:ind w:firstLine="360"/>
        <w:jc w:val="both"/>
        <w:rPr>
          <w:rFonts w:ascii="Arial" w:hAnsi="Arial" w:cs="Arial"/>
          <w:b/>
          <w:bCs/>
          <w:sz w:val="20"/>
          <w:szCs w:val="20"/>
        </w:rPr>
      </w:pPr>
      <w:r w:rsidRPr="00BA0260">
        <w:rPr>
          <w:rFonts w:ascii="Arial" w:hAnsi="Arial" w:cs="Arial"/>
          <w:b/>
          <w:bCs/>
          <w:sz w:val="20"/>
          <w:szCs w:val="20"/>
        </w:rPr>
        <w:t>6. Compromisos de las instituciones postulantes:</w:t>
      </w:r>
    </w:p>
    <w:p w:rsidR="00840FE4" w:rsidRPr="00BA0260" w:rsidRDefault="00840FE4" w:rsidP="00840FE4">
      <w:pPr>
        <w:ind w:hanging="345"/>
        <w:jc w:val="both"/>
        <w:rPr>
          <w:rFonts w:ascii="Arial" w:hAnsi="Arial" w:cs="Arial"/>
          <w:bCs/>
          <w:sz w:val="20"/>
          <w:szCs w:val="20"/>
        </w:rPr>
      </w:pPr>
    </w:p>
    <w:p w:rsidR="00840FE4" w:rsidRPr="00BA0260" w:rsidRDefault="00840FE4" w:rsidP="00840FE4">
      <w:pPr>
        <w:ind w:firstLine="360"/>
        <w:jc w:val="both"/>
        <w:rPr>
          <w:rFonts w:ascii="Arial" w:hAnsi="Arial" w:cs="Arial"/>
          <w:bCs/>
          <w:sz w:val="20"/>
          <w:szCs w:val="20"/>
        </w:rPr>
      </w:pPr>
      <w:r w:rsidRPr="00BA0260">
        <w:rPr>
          <w:rFonts w:ascii="Arial" w:hAnsi="Arial" w:cs="Arial"/>
          <w:bCs/>
          <w:sz w:val="20"/>
          <w:szCs w:val="20"/>
        </w:rPr>
        <w:t>a)</w:t>
      </w:r>
      <w:r w:rsidRPr="00BA0260">
        <w:rPr>
          <w:rFonts w:ascii="Arial" w:hAnsi="Arial" w:cs="Arial"/>
          <w:bCs/>
          <w:sz w:val="20"/>
          <w:szCs w:val="20"/>
        </w:rPr>
        <w:tab/>
        <w:t xml:space="preserve">Apoyar en la difusión de esta convocatoria entre sus estudiantes. </w:t>
      </w:r>
    </w:p>
    <w:p w:rsidR="00840FE4" w:rsidRPr="00BA0260" w:rsidRDefault="00840FE4" w:rsidP="00840FE4">
      <w:pPr>
        <w:ind w:left="705" w:hanging="345"/>
        <w:jc w:val="both"/>
        <w:rPr>
          <w:rFonts w:ascii="Arial" w:hAnsi="Arial" w:cs="Arial"/>
          <w:sz w:val="20"/>
          <w:szCs w:val="20"/>
          <w:lang w:val="es-MX"/>
        </w:rPr>
      </w:pPr>
      <w:r w:rsidRPr="00BA0260">
        <w:rPr>
          <w:rFonts w:ascii="Arial" w:hAnsi="Arial" w:cs="Arial"/>
          <w:bCs/>
          <w:sz w:val="20"/>
          <w:szCs w:val="20"/>
        </w:rPr>
        <w:t>b)</w:t>
      </w:r>
      <w:r w:rsidRPr="00BA0260">
        <w:rPr>
          <w:rFonts w:ascii="Arial" w:hAnsi="Arial" w:cs="Arial"/>
          <w:bCs/>
          <w:sz w:val="20"/>
          <w:szCs w:val="20"/>
        </w:rPr>
        <w:tab/>
        <w:t>Expedir la carta de postulación firmada por la autoridad institucional de Asuntos Internacionales o Académicos. Las cartas de postulación deberán ser dirigidas al Comité de Selección, Programa de Investigación de Verano UT Dallas 201</w:t>
      </w:r>
      <w:r>
        <w:rPr>
          <w:rFonts w:ascii="Arial" w:hAnsi="Arial" w:cs="Arial"/>
          <w:bCs/>
          <w:sz w:val="20"/>
          <w:szCs w:val="20"/>
        </w:rPr>
        <w:t>6</w:t>
      </w:r>
      <w:r w:rsidRPr="00BA0260">
        <w:rPr>
          <w:rFonts w:ascii="Arial" w:hAnsi="Arial" w:cs="Arial"/>
          <w:bCs/>
          <w:sz w:val="20"/>
          <w:szCs w:val="20"/>
        </w:rPr>
        <w:t>.</w:t>
      </w:r>
    </w:p>
    <w:p w:rsidR="00840FE4" w:rsidRPr="00BA0260" w:rsidRDefault="00840FE4" w:rsidP="00840FE4">
      <w:pPr>
        <w:ind w:left="705" w:hanging="345"/>
        <w:jc w:val="both"/>
        <w:rPr>
          <w:rFonts w:ascii="Arial" w:hAnsi="Arial" w:cs="Arial"/>
          <w:bCs/>
          <w:sz w:val="20"/>
          <w:szCs w:val="20"/>
        </w:rPr>
      </w:pPr>
      <w:r w:rsidRPr="00BA0260">
        <w:rPr>
          <w:rFonts w:ascii="Arial" w:hAnsi="Arial" w:cs="Arial"/>
          <w:bCs/>
          <w:sz w:val="20"/>
          <w:szCs w:val="20"/>
        </w:rPr>
        <w:t>c)</w:t>
      </w:r>
      <w:r w:rsidRPr="00BA0260">
        <w:rPr>
          <w:rFonts w:ascii="Arial" w:hAnsi="Arial" w:cs="Arial"/>
          <w:bCs/>
          <w:sz w:val="20"/>
          <w:szCs w:val="20"/>
        </w:rPr>
        <w:tab/>
        <w:t>Expedir constancia de las materias cursadas hasta el momento en que el estudiante presente su candidatura</w:t>
      </w:r>
      <w:r>
        <w:rPr>
          <w:rFonts w:ascii="Arial" w:hAnsi="Arial" w:cs="Arial"/>
          <w:bCs/>
          <w:sz w:val="20"/>
          <w:szCs w:val="20"/>
        </w:rPr>
        <w:t>,</w:t>
      </w:r>
      <w:r w:rsidRPr="00BA0260">
        <w:rPr>
          <w:rFonts w:ascii="Arial" w:hAnsi="Arial" w:cs="Arial"/>
          <w:bCs/>
          <w:sz w:val="20"/>
          <w:szCs w:val="20"/>
        </w:rPr>
        <w:t xml:space="preserve"> incluyendo el promedio general acumulado y c</w:t>
      </w:r>
      <w:r>
        <w:rPr>
          <w:rFonts w:ascii="Arial" w:hAnsi="Arial" w:cs="Arial"/>
          <w:bCs/>
          <w:sz w:val="20"/>
          <w:szCs w:val="20"/>
        </w:rPr>
        <w:t>onstancia</w:t>
      </w:r>
      <w:r w:rsidRPr="00BA0260">
        <w:rPr>
          <w:rFonts w:ascii="Arial" w:hAnsi="Arial" w:cs="Arial"/>
          <w:bCs/>
          <w:sz w:val="20"/>
          <w:szCs w:val="20"/>
        </w:rPr>
        <w:t xml:space="preserve"> de no adeudo de materias.</w:t>
      </w:r>
    </w:p>
    <w:p w:rsidR="00840FE4" w:rsidRPr="00BA0260" w:rsidRDefault="00840FE4" w:rsidP="00840FE4">
      <w:pPr>
        <w:ind w:left="705" w:hanging="345"/>
        <w:jc w:val="both"/>
        <w:rPr>
          <w:rFonts w:ascii="Arial" w:hAnsi="Arial" w:cs="Arial"/>
          <w:bCs/>
          <w:sz w:val="20"/>
          <w:szCs w:val="20"/>
        </w:rPr>
      </w:pPr>
      <w:r w:rsidRPr="00BA0260">
        <w:rPr>
          <w:rFonts w:ascii="Arial" w:hAnsi="Arial" w:cs="Arial"/>
          <w:bCs/>
          <w:sz w:val="20"/>
          <w:szCs w:val="20"/>
        </w:rPr>
        <w:t xml:space="preserve">d) </w:t>
      </w:r>
      <w:r w:rsidRPr="00BA0260">
        <w:rPr>
          <w:rFonts w:ascii="Arial" w:hAnsi="Arial" w:cs="Arial"/>
          <w:bCs/>
          <w:sz w:val="20"/>
          <w:szCs w:val="20"/>
        </w:rPr>
        <w:tab/>
        <w:t>Apoyar a los finalistas en su proceso de preparación para esta experiencia, incluyendo el trámite de su pasaporte, en caso necesario.</w:t>
      </w:r>
    </w:p>
    <w:p w:rsidR="00840FE4" w:rsidRPr="00BA0260" w:rsidRDefault="00840FE4" w:rsidP="00840FE4">
      <w:pPr>
        <w:ind w:left="705" w:hanging="345"/>
        <w:jc w:val="both"/>
        <w:rPr>
          <w:rFonts w:ascii="Arial" w:hAnsi="Arial" w:cs="Arial"/>
          <w:bCs/>
          <w:sz w:val="20"/>
          <w:szCs w:val="20"/>
        </w:rPr>
      </w:pPr>
      <w:r w:rsidRPr="00BA0260">
        <w:rPr>
          <w:rFonts w:ascii="Arial" w:hAnsi="Arial" w:cs="Arial"/>
          <w:bCs/>
          <w:sz w:val="20"/>
          <w:szCs w:val="20"/>
        </w:rPr>
        <w:t>e)</w:t>
      </w:r>
      <w:r w:rsidRPr="00BA0260">
        <w:rPr>
          <w:rFonts w:ascii="Arial" w:hAnsi="Arial" w:cs="Arial"/>
          <w:bCs/>
          <w:sz w:val="20"/>
          <w:szCs w:val="20"/>
        </w:rPr>
        <w:tab/>
        <w:t xml:space="preserve">Apoyar al estudiante para revalidar su experiencia de investigación </w:t>
      </w:r>
      <w:r w:rsidR="00970A71">
        <w:rPr>
          <w:rFonts w:ascii="Arial" w:hAnsi="Arial" w:cs="Arial"/>
          <w:bCs/>
          <w:sz w:val="20"/>
          <w:szCs w:val="20"/>
        </w:rPr>
        <w:t>en</w:t>
      </w:r>
      <w:r w:rsidRPr="00BA0260">
        <w:rPr>
          <w:rFonts w:ascii="Arial" w:hAnsi="Arial" w:cs="Arial"/>
          <w:bCs/>
          <w:sz w:val="20"/>
          <w:szCs w:val="20"/>
        </w:rPr>
        <w:t xml:space="preserve"> UT Dallas en su programa de estudios en México con base en el certificado de participación y desempeño que emitirá UT Dallas al final del programa. </w:t>
      </w:r>
    </w:p>
    <w:p w:rsidR="00840FE4" w:rsidRPr="00BA0260" w:rsidRDefault="00840FE4" w:rsidP="00840FE4">
      <w:pPr>
        <w:ind w:left="705" w:hanging="345"/>
        <w:jc w:val="both"/>
        <w:rPr>
          <w:rFonts w:ascii="Arial" w:hAnsi="Arial" w:cs="Arial"/>
          <w:bCs/>
          <w:sz w:val="20"/>
          <w:szCs w:val="20"/>
        </w:rPr>
      </w:pPr>
      <w:r w:rsidRPr="00BA0260">
        <w:rPr>
          <w:rFonts w:ascii="Arial" w:hAnsi="Arial" w:cs="Arial"/>
          <w:bCs/>
          <w:sz w:val="20"/>
          <w:szCs w:val="20"/>
        </w:rPr>
        <w:t>f)</w:t>
      </w:r>
      <w:r w:rsidRPr="00BA0260">
        <w:rPr>
          <w:rFonts w:ascii="Arial" w:hAnsi="Arial" w:cs="Arial"/>
          <w:bCs/>
          <w:sz w:val="20"/>
          <w:szCs w:val="20"/>
        </w:rPr>
        <w:tab/>
        <w:t xml:space="preserve">Apoyar al estudiante para que comparta su experiencia en Estados Unidos así como los resultados de su investigación a través de exposiciones, seminarios, talleres, etc. con los miembros de su comunidad institucional de origen. </w:t>
      </w:r>
    </w:p>
    <w:p w:rsidR="00840FE4" w:rsidRPr="00BA0260" w:rsidRDefault="00840FE4" w:rsidP="00840FE4">
      <w:pPr>
        <w:jc w:val="both"/>
        <w:rPr>
          <w:rFonts w:ascii="Arial" w:hAnsi="Arial" w:cs="Arial"/>
          <w:bCs/>
          <w:sz w:val="20"/>
          <w:szCs w:val="20"/>
        </w:rPr>
      </w:pPr>
    </w:p>
    <w:p w:rsidR="00840FE4" w:rsidRPr="00BA0260" w:rsidRDefault="00840FE4" w:rsidP="00840FE4">
      <w:pPr>
        <w:ind w:firstLine="360"/>
        <w:jc w:val="both"/>
        <w:rPr>
          <w:rFonts w:ascii="Arial" w:hAnsi="Arial" w:cs="Arial"/>
          <w:b/>
          <w:bCs/>
          <w:sz w:val="20"/>
          <w:szCs w:val="20"/>
        </w:rPr>
      </w:pPr>
      <w:r w:rsidRPr="00BA0260">
        <w:rPr>
          <w:rFonts w:ascii="Arial" w:hAnsi="Arial" w:cs="Arial"/>
          <w:b/>
          <w:bCs/>
          <w:sz w:val="20"/>
          <w:szCs w:val="20"/>
        </w:rPr>
        <w:t>7. Compromisos del beneficiario:</w:t>
      </w:r>
    </w:p>
    <w:p w:rsidR="00840FE4" w:rsidRPr="00BA0260" w:rsidRDefault="00840FE4" w:rsidP="00840FE4">
      <w:pPr>
        <w:jc w:val="both"/>
        <w:rPr>
          <w:rFonts w:ascii="Arial" w:hAnsi="Arial" w:cs="Arial"/>
          <w:bCs/>
          <w:sz w:val="20"/>
          <w:szCs w:val="20"/>
        </w:rPr>
      </w:pPr>
    </w:p>
    <w:p w:rsidR="00840FE4" w:rsidRPr="00BA0260"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 xml:space="preserve">Tramitar su pasaporte, en caso de no contar con él, en cuanto reciba notificación formal de su selección y presentarlo a más tardar en la fecha que se le indique.  El costo del pasaporte es responsabilidad del becario. En caso de ya contar con un pasaporte, éste deberá tener una validez mínima de un año. En caso contrario, deberá tramitar uno nuevo. </w:t>
      </w:r>
    </w:p>
    <w:p w:rsidR="00840FE4" w:rsidRPr="00BA0260"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Cubrir los gastos necesarios para trasladarse a la embajada o consulado correspondiente para tramitar su visa.</w:t>
      </w:r>
    </w:p>
    <w:p w:rsidR="00840FE4"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Entregar un informe de mínimo tres cuartillas y máximo cinco a doble espacio</w:t>
      </w:r>
      <w:r>
        <w:rPr>
          <w:rFonts w:ascii="Arial" w:hAnsi="Arial" w:cs="Arial"/>
          <w:bCs/>
          <w:sz w:val="20"/>
          <w:szCs w:val="20"/>
        </w:rPr>
        <w:t xml:space="preserve"> </w:t>
      </w:r>
      <w:r w:rsidRPr="00BA0260">
        <w:rPr>
          <w:rFonts w:ascii="Arial" w:hAnsi="Arial" w:cs="Arial"/>
          <w:bCs/>
          <w:sz w:val="20"/>
          <w:szCs w:val="20"/>
          <w:lang w:val="es-MX"/>
        </w:rPr>
        <w:t xml:space="preserve">con letra </w:t>
      </w:r>
      <w:r w:rsidRPr="00BA0260">
        <w:rPr>
          <w:rFonts w:ascii="Arial" w:hAnsi="Arial" w:cs="Arial"/>
          <w:bCs/>
          <w:i/>
          <w:sz w:val="20"/>
          <w:szCs w:val="20"/>
          <w:lang w:val="es-MX"/>
        </w:rPr>
        <w:t xml:space="preserve">Times New Roman, </w:t>
      </w:r>
      <w:r w:rsidRPr="00BA0260">
        <w:rPr>
          <w:rFonts w:ascii="Arial" w:hAnsi="Arial" w:cs="Arial"/>
          <w:bCs/>
          <w:sz w:val="20"/>
          <w:szCs w:val="20"/>
          <w:lang w:val="es-MX"/>
        </w:rPr>
        <w:t>tamaño 12</w:t>
      </w:r>
      <w:r w:rsidRPr="00BA0260">
        <w:rPr>
          <w:rFonts w:ascii="Arial" w:hAnsi="Arial" w:cs="Arial"/>
          <w:bCs/>
          <w:sz w:val="20"/>
          <w:szCs w:val="20"/>
        </w:rPr>
        <w:t>, en inglés y en español, sobre su experiencia, a más tardar un mes después de su regreso a México, documentado resultados específicos de su participación en El Programa.</w:t>
      </w:r>
      <w:r>
        <w:rPr>
          <w:rFonts w:ascii="Arial" w:hAnsi="Arial" w:cs="Arial"/>
          <w:bCs/>
          <w:sz w:val="20"/>
          <w:szCs w:val="20"/>
        </w:rPr>
        <w:t xml:space="preserve">  Entregar un </w:t>
      </w:r>
      <w:r w:rsidR="00970A71">
        <w:rPr>
          <w:rFonts w:ascii="Arial" w:hAnsi="Arial" w:cs="Arial"/>
          <w:bCs/>
          <w:sz w:val="20"/>
          <w:szCs w:val="20"/>
        </w:rPr>
        <w:t xml:space="preserve">segundo </w:t>
      </w:r>
      <w:r>
        <w:rPr>
          <w:rFonts w:ascii="Arial" w:hAnsi="Arial" w:cs="Arial"/>
          <w:bCs/>
          <w:sz w:val="20"/>
          <w:szCs w:val="20"/>
        </w:rPr>
        <w:t>informe a los ocho meses de su regreso documentando impactos y/o logros subsecuentes del programa con un mínimo de dos cuartillas.</w:t>
      </w:r>
    </w:p>
    <w:p w:rsidR="00840FE4" w:rsidRPr="00BA0260" w:rsidRDefault="00840FE4" w:rsidP="00840FE4">
      <w:pPr>
        <w:numPr>
          <w:ilvl w:val="0"/>
          <w:numId w:val="2"/>
        </w:numPr>
        <w:jc w:val="both"/>
        <w:rPr>
          <w:rFonts w:ascii="Arial" w:hAnsi="Arial" w:cs="Arial"/>
          <w:bCs/>
          <w:sz w:val="20"/>
          <w:szCs w:val="20"/>
        </w:rPr>
      </w:pPr>
      <w:r>
        <w:rPr>
          <w:rFonts w:ascii="Arial" w:hAnsi="Arial" w:cs="Arial"/>
          <w:bCs/>
          <w:sz w:val="20"/>
          <w:szCs w:val="20"/>
        </w:rPr>
        <w:t>Complementar el costo de boleto de avión a la ciudad de Dallas, en caso necesario.</w:t>
      </w:r>
    </w:p>
    <w:p w:rsidR="00840FE4" w:rsidRPr="00BA0260"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 xml:space="preserve">Otros gastos adicionales al traslado, hospedaje y alimentación, tales como el costo del examen ITOEFL, el deducible del seguro </w:t>
      </w:r>
      <w:r w:rsidRPr="00005ADC">
        <w:rPr>
          <w:rFonts w:ascii="Arial" w:hAnsi="Arial" w:cs="Arial"/>
          <w:bCs/>
          <w:sz w:val="20"/>
          <w:szCs w:val="20"/>
          <w:lang w:val="es-MX"/>
        </w:rPr>
        <w:t xml:space="preserve">médico y gastos personales, </w:t>
      </w:r>
      <w:r w:rsidRPr="00BA0260">
        <w:rPr>
          <w:rFonts w:ascii="Arial" w:hAnsi="Arial" w:cs="Arial"/>
          <w:bCs/>
          <w:sz w:val="20"/>
          <w:szCs w:val="20"/>
        </w:rPr>
        <w:t xml:space="preserve">entre otros, correrán por cuenta del becario. </w:t>
      </w:r>
    </w:p>
    <w:p w:rsidR="00840FE4" w:rsidRPr="00BA0260"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En caso de que el estudiante seleccionado tenga condiciones médicas o de salud pre–existentes, deberá comprobar que tiene cobertura médica internacional para dichas condiciones durante su participación en El Programa. Si fuera el caso, el estudiante recibirá instrucci</w:t>
      </w:r>
      <w:r>
        <w:rPr>
          <w:rFonts w:ascii="Arial" w:hAnsi="Arial" w:cs="Arial"/>
          <w:bCs/>
          <w:sz w:val="20"/>
          <w:szCs w:val="20"/>
        </w:rPr>
        <w:t>ones al respecto por parte del c</w:t>
      </w:r>
      <w:r w:rsidRPr="00BA0260">
        <w:rPr>
          <w:rFonts w:ascii="Arial" w:hAnsi="Arial" w:cs="Arial"/>
          <w:bCs/>
          <w:sz w:val="20"/>
          <w:szCs w:val="20"/>
        </w:rPr>
        <w:t>omité</w:t>
      </w:r>
      <w:r>
        <w:rPr>
          <w:rFonts w:ascii="Arial" w:hAnsi="Arial" w:cs="Arial"/>
          <w:bCs/>
          <w:sz w:val="20"/>
          <w:szCs w:val="20"/>
        </w:rPr>
        <w:t xml:space="preserve"> de selecc</w:t>
      </w:r>
      <w:r w:rsidRPr="00BA0260">
        <w:rPr>
          <w:rFonts w:ascii="Arial" w:hAnsi="Arial" w:cs="Arial"/>
          <w:bCs/>
          <w:sz w:val="20"/>
          <w:szCs w:val="20"/>
        </w:rPr>
        <w:t>ión</w:t>
      </w:r>
      <w:r>
        <w:rPr>
          <w:rFonts w:ascii="Arial" w:hAnsi="Arial" w:cs="Arial"/>
          <w:bCs/>
          <w:sz w:val="20"/>
          <w:szCs w:val="20"/>
        </w:rPr>
        <w:t>.</w:t>
      </w:r>
      <w:r w:rsidRPr="00BA0260">
        <w:rPr>
          <w:rFonts w:ascii="Arial" w:hAnsi="Arial" w:cs="Arial"/>
          <w:bCs/>
          <w:sz w:val="20"/>
          <w:szCs w:val="20"/>
        </w:rPr>
        <w:t xml:space="preserve"> </w:t>
      </w:r>
    </w:p>
    <w:p w:rsidR="00840FE4" w:rsidRPr="00BA0260" w:rsidRDefault="00840FE4" w:rsidP="00840FE4">
      <w:pPr>
        <w:numPr>
          <w:ilvl w:val="0"/>
          <w:numId w:val="2"/>
        </w:numPr>
        <w:jc w:val="both"/>
        <w:rPr>
          <w:rFonts w:ascii="Arial" w:hAnsi="Arial" w:cs="Arial"/>
          <w:bCs/>
          <w:sz w:val="20"/>
          <w:szCs w:val="20"/>
        </w:rPr>
      </w:pPr>
      <w:r w:rsidRPr="00BA0260">
        <w:rPr>
          <w:rFonts w:ascii="Arial" w:hAnsi="Arial" w:cs="Arial"/>
          <w:bCs/>
          <w:sz w:val="20"/>
          <w:szCs w:val="20"/>
        </w:rPr>
        <w:t xml:space="preserve">Firmar una carta compromiso estipulando que cumplirá cabalmente con los requisitos del programa, entre ellos: </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t xml:space="preserve">asistir puntualmente a sus clases y actividades extracurriculares, </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t xml:space="preserve">cumplir con las tareas y reportes asignadas, </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t>participar en reuniones semanales de seguimiento de su proyecto de investigación,</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lastRenderedPageBreak/>
        <w:t>al final del programa presentar individualmente los resultados del mismo a los demás participantes y al personal académico de UT Dallas</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t>observar buena conducta, y</w:t>
      </w:r>
    </w:p>
    <w:p w:rsidR="00840FE4" w:rsidRPr="00BA0260" w:rsidRDefault="00840FE4" w:rsidP="00840FE4">
      <w:pPr>
        <w:numPr>
          <w:ilvl w:val="0"/>
          <w:numId w:val="8"/>
        </w:numPr>
        <w:jc w:val="both"/>
        <w:rPr>
          <w:rFonts w:ascii="Arial" w:hAnsi="Arial" w:cs="Arial"/>
          <w:bCs/>
          <w:sz w:val="20"/>
          <w:szCs w:val="20"/>
        </w:rPr>
      </w:pPr>
      <w:r w:rsidRPr="00BA0260">
        <w:rPr>
          <w:rFonts w:ascii="Arial" w:hAnsi="Arial" w:cs="Arial"/>
          <w:bCs/>
          <w:sz w:val="20"/>
          <w:szCs w:val="20"/>
        </w:rPr>
        <w:t xml:space="preserve">cumplir con el protocolo de estancia de la UT Dallas </w:t>
      </w:r>
    </w:p>
    <w:p w:rsidR="00840FE4" w:rsidRPr="00BA0260" w:rsidRDefault="00840FE4" w:rsidP="00840FE4">
      <w:pPr>
        <w:ind w:left="720"/>
        <w:jc w:val="both"/>
        <w:rPr>
          <w:rFonts w:ascii="Arial" w:hAnsi="Arial" w:cs="Arial"/>
          <w:bCs/>
          <w:sz w:val="20"/>
          <w:szCs w:val="20"/>
        </w:rPr>
      </w:pPr>
    </w:p>
    <w:p w:rsidR="00840FE4" w:rsidRPr="00BA0260" w:rsidRDefault="00840FE4" w:rsidP="00840FE4">
      <w:pPr>
        <w:jc w:val="both"/>
        <w:rPr>
          <w:rFonts w:ascii="Arial" w:hAnsi="Arial" w:cs="Arial"/>
          <w:b/>
          <w:bCs/>
          <w:sz w:val="20"/>
          <w:szCs w:val="20"/>
        </w:rPr>
      </w:pPr>
      <w:r w:rsidRPr="00BA0260">
        <w:rPr>
          <w:rFonts w:ascii="Arial" w:hAnsi="Arial" w:cs="Arial"/>
          <w:b/>
          <w:bCs/>
          <w:sz w:val="20"/>
          <w:szCs w:val="20"/>
        </w:rPr>
        <w:t>9. Registro y entrega de documentación:</w:t>
      </w:r>
    </w:p>
    <w:p w:rsidR="00840FE4" w:rsidRPr="00BA0260" w:rsidRDefault="00840FE4" w:rsidP="00840FE4">
      <w:pPr>
        <w:jc w:val="both"/>
        <w:rPr>
          <w:rFonts w:ascii="Arial" w:hAnsi="Arial" w:cs="Arial"/>
          <w:bCs/>
          <w:sz w:val="20"/>
          <w:szCs w:val="20"/>
        </w:rPr>
      </w:pPr>
    </w:p>
    <w:p w:rsidR="00840FE4" w:rsidRPr="00BA0260" w:rsidRDefault="00840FE4" w:rsidP="00840FE4">
      <w:pPr>
        <w:jc w:val="both"/>
        <w:rPr>
          <w:rFonts w:ascii="Arial" w:hAnsi="Arial" w:cs="Arial"/>
          <w:bCs/>
          <w:sz w:val="20"/>
          <w:szCs w:val="20"/>
        </w:rPr>
      </w:pPr>
      <w:r w:rsidRPr="00BA0260">
        <w:rPr>
          <w:rFonts w:ascii="Arial" w:hAnsi="Arial" w:cs="Arial"/>
          <w:bCs/>
          <w:sz w:val="20"/>
          <w:szCs w:val="20"/>
        </w:rPr>
        <w:t>Los estudiantes que postulen para esta beca deberán enviar escaneada en PDF la solicitud correspondiente acompañada de la documentación requerida (el expediente completo no puede pesar más de 3 MB, debe ser un solo expediente en una resolución no alta para leer en pantalla, en caso de pesar más de 3 MG no pasar</w:t>
      </w:r>
      <w:r w:rsidR="00970A71">
        <w:rPr>
          <w:rFonts w:ascii="Arial" w:hAnsi="Arial" w:cs="Arial"/>
          <w:bCs/>
          <w:sz w:val="20"/>
          <w:szCs w:val="20"/>
        </w:rPr>
        <w:t>á</w:t>
      </w:r>
      <w:r w:rsidRPr="00BA0260">
        <w:rPr>
          <w:rFonts w:ascii="Arial" w:hAnsi="Arial" w:cs="Arial"/>
          <w:bCs/>
          <w:sz w:val="20"/>
          <w:szCs w:val="20"/>
        </w:rPr>
        <w:t xml:space="preserve"> por el </w:t>
      </w:r>
      <w:r w:rsidRPr="00BA0260">
        <w:rPr>
          <w:rFonts w:ascii="Arial" w:hAnsi="Arial" w:cs="Arial"/>
          <w:bCs/>
          <w:i/>
          <w:sz w:val="20"/>
          <w:szCs w:val="20"/>
        </w:rPr>
        <w:t xml:space="preserve">Firewall </w:t>
      </w:r>
      <w:r w:rsidRPr="00BA0260">
        <w:rPr>
          <w:rFonts w:ascii="Arial" w:hAnsi="Arial" w:cs="Arial"/>
          <w:bCs/>
          <w:sz w:val="20"/>
          <w:szCs w:val="20"/>
        </w:rPr>
        <w:t>del correo), al siguiente correo electrónico:</w:t>
      </w:r>
    </w:p>
    <w:p w:rsidR="00840FE4" w:rsidRPr="00BA0260" w:rsidRDefault="00840FE4" w:rsidP="00840FE4">
      <w:pPr>
        <w:jc w:val="both"/>
        <w:rPr>
          <w:rFonts w:ascii="Arial" w:hAnsi="Arial" w:cs="Arial"/>
          <w:bCs/>
          <w:sz w:val="20"/>
          <w:szCs w:val="20"/>
        </w:rPr>
      </w:pPr>
      <w:r w:rsidRPr="00BA0260">
        <w:rPr>
          <w:rFonts w:ascii="Arial" w:hAnsi="Arial" w:cs="Arial"/>
          <w:bCs/>
          <w:sz w:val="20"/>
          <w:szCs w:val="20"/>
        </w:rPr>
        <w:t xml:space="preserve"> </w:t>
      </w:r>
    </w:p>
    <w:p w:rsidR="00840FE4" w:rsidRPr="00840FE4" w:rsidRDefault="00F224D1" w:rsidP="00840FE4">
      <w:pPr>
        <w:jc w:val="center"/>
        <w:rPr>
          <w:rStyle w:val="Hyperlink"/>
          <w:rFonts w:ascii="Arial" w:hAnsi="Arial" w:cs="Arial"/>
          <w:bCs/>
          <w:color w:val="auto"/>
          <w:sz w:val="28"/>
          <w:szCs w:val="28"/>
        </w:rPr>
      </w:pPr>
      <w:hyperlink r:id="rId10" w:history="1">
        <w:r w:rsidR="00840FE4" w:rsidRPr="00840FE4">
          <w:rPr>
            <w:rStyle w:val="Hyperlink"/>
            <w:rFonts w:ascii="Arial" w:hAnsi="Arial" w:cs="Arial"/>
            <w:bCs/>
            <w:sz w:val="28"/>
            <w:szCs w:val="28"/>
          </w:rPr>
          <w:t>utd2016@anuies.mx</w:t>
        </w:r>
      </w:hyperlink>
    </w:p>
    <w:p w:rsidR="00840FE4" w:rsidRDefault="00840FE4" w:rsidP="00840FE4">
      <w:pPr>
        <w:jc w:val="both"/>
        <w:rPr>
          <w:rStyle w:val="Hyperlink"/>
          <w:rFonts w:ascii="Arial" w:hAnsi="Arial" w:cs="Arial"/>
          <w:bCs/>
          <w:color w:val="auto"/>
          <w:sz w:val="20"/>
          <w:szCs w:val="20"/>
        </w:rPr>
      </w:pPr>
      <w:r w:rsidDel="004D140A">
        <w:rPr>
          <w:rStyle w:val="Hyperlink"/>
          <w:rFonts w:ascii="Arial" w:hAnsi="Arial" w:cs="Arial"/>
          <w:bCs/>
          <w:color w:val="auto"/>
          <w:sz w:val="20"/>
          <w:szCs w:val="20"/>
        </w:rPr>
        <w:t xml:space="preserve"> </w:t>
      </w:r>
      <w:hyperlink r:id="rId11" w:history="1"/>
    </w:p>
    <w:p w:rsidR="00840FE4" w:rsidRPr="00BA0260" w:rsidRDefault="00840FE4" w:rsidP="00840FE4">
      <w:pPr>
        <w:jc w:val="both"/>
        <w:rPr>
          <w:rStyle w:val="Hyperlink"/>
          <w:rFonts w:ascii="Arial" w:hAnsi="Arial" w:cs="Arial"/>
          <w:bCs/>
          <w:color w:val="auto"/>
          <w:sz w:val="20"/>
          <w:szCs w:val="20"/>
        </w:rPr>
      </w:pPr>
    </w:p>
    <w:p w:rsidR="00840FE4" w:rsidRDefault="00840FE4" w:rsidP="00840FE4">
      <w:pPr>
        <w:jc w:val="center"/>
        <w:rPr>
          <w:rFonts w:ascii="Arial" w:hAnsi="Arial" w:cs="Arial"/>
          <w:b/>
          <w:bCs/>
        </w:rPr>
      </w:pPr>
      <w:r w:rsidRPr="00CE77E1">
        <w:rPr>
          <w:rFonts w:ascii="Arial" w:hAnsi="Arial" w:cs="Arial"/>
          <w:b/>
          <w:bCs/>
        </w:rPr>
        <w:t>Fecha límite para recepción de solicitudes y documentos:</w:t>
      </w:r>
    </w:p>
    <w:p w:rsidR="00840FE4" w:rsidRDefault="00840FE4" w:rsidP="00840FE4">
      <w:pPr>
        <w:jc w:val="center"/>
        <w:rPr>
          <w:rFonts w:ascii="Arial" w:hAnsi="Arial" w:cs="Arial"/>
          <w:b/>
          <w:bCs/>
          <w:color w:val="FF0000"/>
        </w:rPr>
      </w:pPr>
    </w:p>
    <w:p w:rsidR="00840FE4" w:rsidRPr="00CE77E1" w:rsidRDefault="00840FE4" w:rsidP="00840FE4">
      <w:pPr>
        <w:jc w:val="center"/>
        <w:rPr>
          <w:rFonts w:ascii="Arial" w:hAnsi="Arial" w:cs="Arial"/>
          <w:b/>
          <w:bCs/>
        </w:rPr>
      </w:pPr>
      <w:r>
        <w:rPr>
          <w:rFonts w:ascii="Arial" w:hAnsi="Arial" w:cs="Arial"/>
          <w:b/>
          <w:bCs/>
          <w:color w:val="FF0000"/>
        </w:rPr>
        <w:t>Domingo 21 de febrero de 2016 (23:59 horas)</w:t>
      </w:r>
    </w:p>
    <w:p w:rsidR="00840FE4" w:rsidRPr="006476C5" w:rsidRDefault="00840FE4" w:rsidP="00840FE4">
      <w:pPr>
        <w:jc w:val="both"/>
        <w:rPr>
          <w:rFonts w:ascii="Arial" w:hAnsi="Arial" w:cs="Arial"/>
          <w:b/>
          <w:bCs/>
          <w:sz w:val="18"/>
          <w:szCs w:val="18"/>
        </w:rPr>
      </w:pPr>
    </w:p>
    <w:p w:rsidR="00840FE4" w:rsidRPr="00BA0260" w:rsidRDefault="00840FE4" w:rsidP="00840FE4">
      <w:pPr>
        <w:jc w:val="both"/>
        <w:rPr>
          <w:rFonts w:ascii="Arial" w:hAnsi="Arial" w:cs="Arial"/>
          <w:b/>
          <w:bCs/>
          <w:sz w:val="20"/>
          <w:szCs w:val="20"/>
        </w:rPr>
      </w:pPr>
      <w:r w:rsidRPr="00BA0260">
        <w:rPr>
          <w:rFonts w:ascii="Arial" w:hAnsi="Arial" w:cs="Arial"/>
          <w:b/>
          <w:bCs/>
          <w:sz w:val="20"/>
          <w:szCs w:val="20"/>
        </w:rPr>
        <w:t>10. Publicación de los resultados:</w:t>
      </w:r>
    </w:p>
    <w:p w:rsidR="00840FE4" w:rsidRPr="00BA0260" w:rsidRDefault="00840FE4" w:rsidP="00840FE4">
      <w:pPr>
        <w:jc w:val="both"/>
        <w:rPr>
          <w:rFonts w:ascii="Arial" w:hAnsi="Arial" w:cs="Arial"/>
          <w:bCs/>
          <w:sz w:val="20"/>
          <w:szCs w:val="20"/>
        </w:rPr>
      </w:pPr>
    </w:p>
    <w:p w:rsidR="00840FE4" w:rsidRPr="00BA0260" w:rsidRDefault="00840FE4" w:rsidP="00840FE4">
      <w:pPr>
        <w:jc w:val="both"/>
        <w:rPr>
          <w:rFonts w:ascii="Arial" w:hAnsi="Arial" w:cs="Arial"/>
          <w:b/>
          <w:bCs/>
          <w:sz w:val="20"/>
          <w:szCs w:val="20"/>
        </w:rPr>
      </w:pPr>
      <w:r w:rsidRPr="00BA0260">
        <w:rPr>
          <w:rFonts w:ascii="Arial" w:hAnsi="Arial" w:cs="Arial"/>
          <w:bCs/>
          <w:sz w:val="20"/>
          <w:szCs w:val="20"/>
        </w:rPr>
        <w:t xml:space="preserve">Los resultados de la presente convocatoria serán comunicados por escrito a los estudiantes seleccionados </w:t>
      </w:r>
      <w:r>
        <w:rPr>
          <w:rFonts w:ascii="Arial" w:hAnsi="Arial" w:cs="Arial"/>
          <w:bCs/>
          <w:sz w:val="20"/>
          <w:szCs w:val="20"/>
        </w:rPr>
        <w:t xml:space="preserve">durante </w:t>
      </w:r>
      <w:r w:rsidRPr="00BA0260">
        <w:rPr>
          <w:rFonts w:ascii="Arial" w:hAnsi="Arial" w:cs="Arial"/>
          <w:bCs/>
          <w:sz w:val="20"/>
          <w:szCs w:val="20"/>
        </w:rPr>
        <w:t>la segunda quincena de marzo de 201</w:t>
      </w:r>
      <w:r>
        <w:rPr>
          <w:rFonts w:ascii="Arial" w:hAnsi="Arial" w:cs="Arial"/>
          <w:bCs/>
          <w:sz w:val="20"/>
          <w:szCs w:val="20"/>
        </w:rPr>
        <w:t>6</w:t>
      </w:r>
      <w:r w:rsidRPr="00BA0260">
        <w:rPr>
          <w:rFonts w:ascii="Arial" w:hAnsi="Arial" w:cs="Arial"/>
          <w:bCs/>
          <w:sz w:val="20"/>
          <w:szCs w:val="20"/>
        </w:rPr>
        <w:t>.</w:t>
      </w:r>
    </w:p>
    <w:p w:rsidR="00840FE4" w:rsidRPr="00BA0260" w:rsidRDefault="00840FE4" w:rsidP="00840FE4">
      <w:pPr>
        <w:jc w:val="both"/>
        <w:rPr>
          <w:rFonts w:ascii="Arial" w:hAnsi="Arial" w:cs="Arial"/>
          <w:b/>
          <w:bCs/>
          <w:sz w:val="20"/>
          <w:szCs w:val="20"/>
        </w:rPr>
      </w:pPr>
    </w:p>
    <w:p w:rsidR="00840FE4" w:rsidRPr="00BA0260" w:rsidRDefault="00840FE4" w:rsidP="00840FE4">
      <w:pPr>
        <w:jc w:val="both"/>
        <w:rPr>
          <w:rFonts w:ascii="Arial" w:hAnsi="Arial" w:cs="Arial"/>
          <w:b/>
          <w:bCs/>
          <w:sz w:val="20"/>
          <w:szCs w:val="20"/>
        </w:rPr>
      </w:pPr>
      <w:r w:rsidRPr="00BA0260">
        <w:rPr>
          <w:rFonts w:ascii="Arial" w:hAnsi="Arial" w:cs="Arial"/>
          <w:b/>
          <w:bCs/>
          <w:sz w:val="20"/>
          <w:szCs w:val="20"/>
        </w:rPr>
        <w:t>Para mayores informes favor de comunicarse con:</w:t>
      </w:r>
    </w:p>
    <w:p w:rsidR="00840FE4" w:rsidRPr="00BA0260" w:rsidRDefault="00840FE4" w:rsidP="00840FE4">
      <w:pPr>
        <w:rPr>
          <w:rFonts w:ascii="Arial" w:hAnsi="Arial" w:cs="Arial"/>
          <w:sz w:val="20"/>
          <w:szCs w:val="20"/>
          <w:lang w:val="es-MX"/>
        </w:rPr>
        <w:sectPr w:rsidR="00840FE4" w:rsidRPr="00BA0260" w:rsidSect="000D4506">
          <w:headerReference w:type="default" r:id="rId12"/>
          <w:footerReference w:type="default" r:id="rId13"/>
          <w:pgSz w:w="11906" w:h="16838" w:code="9"/>
          <w:pgMar w:top="1134" w:right="1106" w:bottom="1134" w:left="1418" w:header="709" w:footer="709" w:gutter="0"/>
          <w:cols w:space="708"/>
          <w:docGrid w:linePitch="360"/>
        </w:sectPr>
      </w:pPr>
    </w:p>
    <w:p w:rsidR="00840FE4" w:rsidRPr="00BA0260" w:rsidRDefault="00840FE4" w:rsidP="00840FE4">
      <w:pPr>
        <w:ind w:left="720" w:hanging="720"/>
        <w:rPr>
          <w:rFonts w:ascii="Arial" w:hAnsi="Arial" w:cs="Arial"/>
          <w:sz w:val="20"/>
          <w:szCs w:val="20"/>
          <w:lang w:val="es-MX"/>
        </w:rPr>
      </w:pPr>
    </w:p>
    <w:p w:rsidR="00840FE4" w:rsidRPr="00BA0260" w:rsidRDefault="00840FE4" w:rsidP="00840FE4">
      <w:pPr>
        <w:ind w:left="720" w:hanging="720"/>
        <w:rPr>
          <w:rFonts w:ascii="Arial" w:hAnsi="Arial" w:cs="Arial"/>
          <w:sz w:val="20"/>
          <w:szCs w:val="20"/>
          <w:lang w:val="es-MX"/>
        </w:rPr>
      </w:pPr>
      <w:r w:rsidRPr="00BA0260">
        <w:rPr>
          <w:rFonts w:ascii="Arial" w:hAnsi="Arial" w:cs="Arial"/>
          <w:sz w:val="20"/>
          <w:szCs w:val="20"/>
          <w:lang w:val="es-MX"/>
        </w:rPr>
        <w:t>ANUIES</w:t>
      </w:r>
    </w:p>
    <w:p w:rsidR="00840FE4" w:rsidRPr="00BA0260" w:rsidRDefault="00840FE4" w:rsidP="00840FE4">
      <w:pPr>
        <w:ind w:left="720" w:hanging="720"/>
        <w:rPr>
          <w:rFonts w:ascii="Arial" w:hAnsi="Arial" w:cs="Arial"/>
          <w:sz w:val="20"/>
          <w:szCs w:val="20"/>
          <w:lang w:val="es-MX"/>
        </w:rPr>
      </w:pPr>
      <w:r>
        <w:rPr>
          <w:rFonts w:ascii="Arial" w:hAnsi="Arial" w:cs="Arial"/>
          <w:sz w:val="20"/>
          <w:szCs w:val="20"/>
          <w:lang w:val="es-MX"/>
        </w:rPr>
        <w:t>Mtro. Sergio Martínez</w:t>
      </w:r>
    </w:p>
    <w:p w:rsidR="00840FE4" w:rsidRPr="00BA0260" w:rsidRDefault="00840FE4" w:rsidP="00840FE4">
      <w:pPr>
        <w:ind w:left="720" w:hanging="720"/>
        <w:rPr>
          <w:rFonts w:ascii="Arial" w:hAnsi="Arial" w:cs="Arial"/>
          <w:sz w:val="20"/>
          <w:szCs w:val="20"/>
          <w:lang w:val="es-MX"/>
        </w:rPr>
      </w:pPr>
      <w:r w:rsidRPr="00BA0260">
        <w:rPr>
          <w:rFonts w:ascii="Arial" w:hAnsi="Arial" w:cs="Arial"/>
          <w:sz w:val="20"/>
          <w:szCs w:val="20"/>
          <w:lang w:val="es-MX"/>
        </w:rPr>
        <w:t>Director de</w:t>
      </w:r>
      <w:r>
        <w:rPr>
          <w:rFonts w:ascii="Arial" w:hAnsi="Arial" w:cs="Arial"/>
          <w:sz w:val="20"/>
          <w:szCs w:val="20"/>
          <w:lang w:val="es-MX"/>
        </w:rPr>
        <w:t xml:space="preserve"> Vinculación</w:t>
      </w:r>
      <w:r w:rsidRPr="00BA0260">
        <w:rPr>
          <w:rFonts w:ascii="Arial" w:hAnsi="Arial" w:cs="Arial"/>
          <w:sz w:val="20"/>
          <w:szCs w:val="20"/>
          <w:lang w:val="es-MX"/>
        </w:rPr>
        <w:t xml:space="preserve"> Interinstitucional</w:t>
      </w:r>
      <w:r>
        <w:rPr>
          <w:rFonts w:ascii="Arial" w:hAnsi="Arial" w:cs="Arial"/>
          <w:sz w:val="20"/>
          <w:szCs w:val="20"/>
          <w:lang w:val="es-MX"/>
        </w:rPr>
        <w:t xml:space="preserve"> </w:t>
      </w:r>
      <w:r w:rsidRPr="00BA0260">
        <w:rPr>
          <w:rFonts w:ascii="Arial" w:hAnsi="Arial" w:cs="Arial"/>
          <w:sz w:val="20"/>
          <w:szCs w:val="20"/>
        </w:rPr>
        <w:tab/>
      </w:r>
      <w:r w:rsidRPr="00BA0260">
        <w:rPr>
          <w:rFonts w:ascii="Arial" w:hAnsi="Arial" w:cs="Arial"/>
          <w:sz w:val="20"/>
          <w:szCs w:val="20"/>
        </w:rPr>
        <w:tab/>
      </w:r>
      <w:r w:rsidRPr="00BA0260">
        <w:rPr>
          <w:rFonts w:ascii="Arial" w:hAnsi="Arial" w:cs="Arial"/>
          <w:sz w:val="20"/>
          <w:szCs w:val="20"/>
        </w:rPr>
        <w:tab/>
      </w:r>
      <w:r w:rsidRPr="00BA0260">
        <w:rPr>
          <w:rFonts w:ascii="Arial" w:hAnsi="Arial" w:cs="Arial"/>
          <w:sz w:val="20"/>
          <w:szCs w:val="20"/>
        </w:rPr>
        <w:tab/>
      </w:r>
      <w:r w:rsidRPr="00BA0260">
        <w:rPr>
          <w:rFonts w:ascii="Arial" w:hAnsi="Arial" w:cs="Arial"/>
          <w:sz w:val="20"/>
          <w:szCs w:val="20"/>
        </w:rPr>
        <w:tab/>
      </w:r>
    </w:p>
    <w:p w:rsidR="00840FE4" w:rsidRPr="00A62E7A" w:rsidRDefault="00840FE4" w:rsidP="00840FE4">
      <w:pPr>
        <w:ind w:left="720" w:hanging="720"/>
        <w:rPr>
          <w:rFonts w:ascii="Arial" w:hAnsi="Arial" w:cs="Arial"/>
          <w:color w:val="0000FF"/>
          <w:sz w:val="18"/>
          <w:szCs w:val="18"/>
        </w:rPr>
      </w:pPr>
      <w:r w:rsidRPr="00BA0260">
        <w:rPr>
          <w:rFonts w:ascii="Arial" w:hAnsi="Arial" w:cs="Arial"/>
          <w:sz w:val="20"/>
          <w:szCs w:val="20"/>
          <w:lang w:val="es-MX"/>
        </w:rPr>
        <w:t>e-mail:</w:t>
      </w:r>
      <w:r>
        <w:rPr>
          <w:rFonts w:ascii="Arial" w:hAnsi="Arial" w:cs="Arial"/>
          <w:sz w:val="20"/>
          <w:szCs w:val="20"/>
          <w:lang w:val="es-MX"/>
        </w:rPr>
        <w:t xml:space="preserve"> </w:t>
      </w:r>
      <w:hyperlink r:id="rId14" w:history="1">
        <w:r w:rsidRPr="0007126C">
          <w:rPr>
            <w:rStyle w:val="Hyperlink"/>
            <w:rFonts w:ascii="Arial" w:hAnsi="Arial" w:cs="Arial"/>
            <w:sz w:val="20"/>
            <w:szCs w:val="20"/>
            <w:lang w:val="es-MX"/>
          </w:rPr>
          <w:t>utd2016@anuies.mx</w:t>
        </w:r>
      </w:hyperlink>
      <w:r>
        <w:rPr>
          <w:rFonts w:ascii="Arial" w:hAnsi="Arial" w:cs="Arial"/>
          <w:sz w:val="20"/>
          <w:szCs w:val="20"/>
          <w:lang w:val="es-MX"/>
        </w:rPr>
        <w:t xml:space="preserve"> </w:t>
      </w:r>
      <w:hyperlink r:id="rId15" w:history="1"/>
    </w:p>
    <w:p w:rsidR="00635F9C" w:rsidRDefault="00635F9C"/>
    <w:sectPr w:rsidR="00635F9C" w:rsidSect="003C6CFB">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EEB" w:rsidRDefault="00D35EEB">
      <w:r>
        <w:separator/>
      </w:r>
    </w:p>
  </w:endnote>
  <w:endnote w:type="continuationSeparator" w:id="0">
    <w:p w:rsidR="00D35EEB" w:rsidRDefault="00D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862" w:rsidRPr="00367FF0" w:rsidRDefault="00840FE4" w:rsidP="00970862">
    <w:pPr>
      <w:pStyle w:val="Footer"/>
      <w:pBdr>
        <w:top w:val="single" w:sz="4" w:space="1" w:color="D9D9D9"/>
      </w:pBdr>
      <w:jc w:val="right"/>
      <w:rPr>
        <w:rFonts w:ascii="Arial" w:hAnsi="Arial" w:cs="Arial"/>
        <w:sz w:val="16"/>
        <w:szCs w:val="16"/>
      </w:rPr>
    </w:pPr>
    <w:r w:rsidRPr="00367FF0">
      <w:rPr>
        <w:rFonts w:ascii="Arial" w:hAnsi="Arial" w:cs="Arial"/>
        <w:sz w:val="16"/>
        <w:szCs w:val="16"/>
      </w:rPr>
      <w:t>Convocatoria Verano Científico UT Dallas – M</w:t>
    </w:r>
    <w:r w:rsidRPr="00367FF0">
      <w:rPr>
        <w:rFonts w:ascii="Arial" w:hAnsi="Arial" w:cs="Arial"/>
        <w:sz w:val="16"/>
        <w:szCs w:val="16"/>
        <w:lang w:val="es-MX"/>
      </w:rPr>
      <w:t xml:space="preserve">éxico 2016 </w:t>
    </w:r>
    <w:r>
      <w:rPr>
        <w:rFonts w:ascii="Arial" w:hAnsi="Arial" w:cs="Arial"/>
        <w:sz w:val="16"/>
        <w:szCs w:val="16"/>
        <w:lang w:val="es-MX"/>
      </w:rPr>
      <w:t xml:space="preserve"> - </w:t>
    </w:r>
    <w:r w:rsidRPr="00367FF0">
      <w:rPr>
        <w:rFonts w:ascii="Arial" w:hAnsi="Arial" w:cs="Arial"/>
        <w:sz w:val="16"/>
        <w:szCs w:val="16"/>
        <w:lang w:val="es-MX"/>
      </w:rPr>
      <w:t xml:space="preserve">  </w:t>
    </w:r>
    <w:r w:rsidRPr="00367FF0">
      <w:rPr>
        <w:rFonts w:ascii="Arial" w:hAnsi="Arial" w:cs="Arial"/>
        <w:sz w:val="16"/>
        <w:szCs w:val="16"/>
      </w:rPr>
      <w:fldChar w:fldCharType="begin"/>
    </w:r>
    <w:r w:rsidRPr="00367FF0">
      <w:rPr>
        <w:rFonts w:ascii="Arial" w:hAnsi="Arial" w:cs="Arial"/>
        <w:sz w:val="16"/>
        <w:szCs w:val="16"/>
      </w:rPr>
      <w:instrText xml:space="preserve"> PAGE   \* MERGEFORMAT </w:instrText>
    </w:r>
    <w:r w:rsidRPr="00367FF0">
      <w:rPr>
        <w:rFonts w:ascii="Arial" w:hAnsi="Arial" w:cs="Arial"/>
        <w:sz w:val="16"/>
        <w:szCs w:val="16"/>
      </w:rPr>
      <w:fldChar w:fldCharType="separate"/>
    </w:r>
    <w:r w:rsidR="00F224D1">
      <w:rPr>
        <w:rFonts w:ascii="Arial" w:hAnsi="Arial" w:cs="Arial"/>
        <w:noProof/>
        <w:sz w:val="16"/>
        <w:szCs w:val="16"/>
      </w:rPr>
      <w:t>1</w:t>
    </w:r>
    <w:r w:rsidRPr="00367FF0">
      <w:rPr>
        <w:rFonts w:ascii="Arial" w:hAnsi="Arial" w:cs="Arial"/>
        <w:noProof/>
        <w:sz w:val="16"/>
        <w:szCs w:val="16"/>
      </w:rPr>
      <w:fldChar w:fldCharType="end"/>
    </w:r>
    <w:r w:rsidRPr="00367FF0">
      <w:rPr>
        <w:rFonts w:ascii="Arial" w:hAnsi="Arial" w:cs="Arial"/>
        <w:sz w:val="16"/>
        <w:szCs w:val="16"/>
      </w:rPr>
      <w:t xml:space="preserve"> | </w:t>
    </w:r>
    <w:r w:rsidRPr="00367FF0">
      <w:rPr>
        <w:rFonts w:ascii="Arial" w:hAnsi="Arial" w:cs="Arial"/>
        <w:color w:val="7F7F7F"/>
        <w:spacing w:val="60"/>
        <w:sz w:val="16"/>
        <w:szCs w:val="16"/>
      </w:rPr>
      <w:t>Page</w:t>
    </w:r>
  </w:p>
  <w:p w:rsidR="00970862" w:rsidRDefault="00F22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EEB" w:rsidRDefault="00D35EEB">
      <w:r>
        <w:separator/>
      </w:r>
    </w:p>
  </w:footnote>
  <w:footnote w:type="continuationSeparator" w:id="0">
    <w:p w:rsidR="00D35EEB" w:rsidRDefault="00D35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90" w:rsidRDefault="00840FE4" w:rsidP="00947E09">
    <w:pPr>
      <w:tabs>
        <w:tab w:val="center" w:pos="4252"/>
        <w:tab w:val="right" w:pos="8504"/>
      </w:tabs>
      <w:rPr>
        <w:rFonts w:ascii="Arial" w:hAnsi="Arial" w:cs="Arial"/>
        <w:b/>
        <w:bCs/>
        <w:i/>
        <w:iCs/>
        <w:sz w:val="28"/>
      </w:rPr>
    </w:pPr>
    <w:r>
      <w:rPr>
        <w:noProof/>
        <w:lang w:val="en-US" w:eastAsia="en-US"/>
      </w:rPr>
      <w:drawing>
        <wp:anchor distT="0" distB="0" distL="114300" distR="114300" simplePos="0" relativeHeight="251659264" behindDoc="0" locked="0" layoutInCell="1" allowOverlap="1">
          <wp:simplePos x="0" y="0"/>
          <wp:positionH relativeFrom="column">
            <wp:posOffset>4624070</wp:posOffset>
          </wp:positionH>
          <wp:positionV relativeFrom="paragraph">
            <wp:posOffset>83820</wp:posOffset>
          </wp:positionV>
          <wp:extent cx="1276350" cy="488950"/>
          <wp:effectExtent l="0" t="0" r="0" b="6350"/>
          <wp:wrapNone/>
          <wp:docPr id="4" name="Imagen 4" descr="UTDAL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DALL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simplePos x="0" y="0"/>
          <wp:positionH relativeFrom="column">
            <wp:posOffset>647065</wp:posOffset>
          </wp:positionH>
          <wp:positionV relativeFrom="paragraph">
            <wp:posOffset>-132715</wp:posOffset>
          </wp:positionV>
          <wp:extent cx="914400" cy="730885"/>
          <wp:effectExtent l="0" t="0" r="0" b="0"/>
          <wp:wrapNone/>
          <wp:docPr id="3" name="Imagen 3" descr="100 K logo updated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 K logo updated chi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30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simplePos x="0" y="0"/>
          <wp:positionH relativeFrom="column">
            <wp:posOffset>2757170</wp:posOffset>
          </wp:positionH>
          <wp:positionV relativeFrom="paragraph">
            <wp:posOffset>7620</wp:posOffset>
          </wp:positionV>
          <wp:extent cx="428625" cy="5905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sz w:val="28"/>
        <w:lang w:val="en-US" w:eastAsia="en-US"/>
      </w:rPr>
      <w:drawing>
        <wp:inline distT="0" distB="0" distL="0" distR="0">
          <wp:extent cx="752475" cy="609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609600"/>
                  </a:xfrm>
                  <a:prstGeom prst="rect">
                    <a:avLst/>
                  </a:prstGeom>
                  <a:noFill/>
                  <a:ln>
                    <a:noFill/>
                  </a:ln>
                </pic:spPr>
              </pic:pic>
            </a:graphicData>
          </a:graphic>
        </wp:inline>
      </w:drawing>
    </w:r>
    <w:r>
      <w:rPr>
        <w:rFonts w:ascii="Arial" w:hAnsi="Arial" w:cs="Arial"/>
        <w:b/>
        <w:bCs/>
        <w:i/>
        <w:iCs/>
        <w:noProof/>
        <w:sz w:val="28"/>
        <w:lang w:val="fr-FR" w:eastAsia="fr-FR"/>
      </w:rPr>
      <w:t xml:space="preserve">                       </w:t>
    </w:r>
    <w:r>
      <w:rPr>
        <w:rFonts w:ascii="Arial" w:hAnsi="Arial" w:cs="Arial"/>
        <w:b/>
        <w:bCs/>
        <w:i/>
        <w:iCs/>
        <w:sz w:val="28"/>
      </w:rPr>
      <w:t xml:space="preserve">                                         </w:t>
    </w:r>
  </w:p>
  <w:p w:rsidR="00055C90" w:rsidRDefault="00F224D1">
    <w:pPr>
      <w:pStyle w:val="Header"/>
      <w:rPr>
        <w:rFonts w:ascii="Arial" w:hAnsi="Arial" w:cs="Arial"/>
        <w:b/>
        <w:bCs/>
        <w:iCs/>
        <w:sz w:val="20"/>
        <w:szCs w:val="20"/>
      </w:rPr>
    </w:pPr>
  </w:p>
  <w:p w:rsidR="00055C90" w:rsidRDefault="00F224D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77A"/>
    <w:multiLevelType w:val="hybridMultilevel"/>
    <w:tmpl w:val="57282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06DD7"/>
    <w:multiLevelType w:val="hybridMultilevel"/>
    <w:tmpl w:val="2E1C3D8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D2A4DD6"/>
    <w:multiLevelType w:val="hybridMultilevel"/>
    <w:tmpl w:val="ACF82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953CD"/>
    <w:multiLevelType w:val="hybridMultilevel"/>
    <w:tmpl w:val="C43CA49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8220A1"/>
    <w:multiLevelType w:val="hybridMultilevel"/>
    <w:tmpl w:val="68BA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2133D"/>
    <w:multiLevelType w:val="hybridMultilevel"/>
    <w:tmpl w:val="CA360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700BF"/>
    <w:multiLevelType w:val="hybridMultilevel"/>
    <w:tmpl w:val="BF4EAC1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980285F"/>
    <w:multiLevelType w:val="hybridMultilevel"/>
    <w:tmpl w:val="130276BA"/>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FE4"/>
    <w:rsid w:val="00635F9C"/>
    <w:rsid w:val="006C6685"/>
    <w:rsid w:val="00840FE4"/>
    <w:rsid w:val="00970A71"/>
    <w:rsid w:val="00BC5FF3"/>
    <w:rsid w:val="00D35EEB"/>
    <w:rsid w:val="00F224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4"/>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FE4"/>
    <w:rPr>
      <w:color w:val="0000FF"/>
      <w:u w:val="single"/>
    </w:rPr>
  </w:style>
  <w:style w:type="paragraph" w:styleId="Header">
    <w:name w:val="header"/>
    <w:basedOn w:val="Normal"/>
    <w:link w:val="HeaderChar"/>
    <w:rsid w:val="00840FE4"/>
    <w:pPr>
      <w:tabs>
        <w:tab w:val="center" w:pos="4252"/>
        <w:tab w:val="right" w:pos="8504"/>
      </w:tabs>
    </w:pPr>
  </w:style>
  <w:style w:type="character" w:customStyle="1" w:styleId="HeaderChar">
    <w:name w:val="Header Char"/>
    <w:basedOn w:val="DefaultParagraphFont"/>
    <w:link w:val="Header"/>
    <w:rsid w:val="00840FE4"/>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840FE4"/>
    <w:pPr>
      <w:tabs>
        <w:tab w:val="center" w:pos="4252"/>
        <w:tab w:val="right" w:pos="8504"/>
      </w:tabs>
    </w:pPr>
  </w:style>
  <w:style w:type="character" w:customStyle="1" w:styleId="FooterChar">
    <w:name w:val="Footer Char"/>
    <w:basedOn w:val="DefaultParagraphFont"/>
    <w:link w:val="Footer"/>
    <w:uiPriority w:val="99"/>
    <w:rsid w:val="00840FE4"/>
    <w:rPr>
      <w:rFonts w:ascii="Times New Roman" w:eastAsia="Times New Roman" w:hAnsi="Times New Roman" w:cs="Times New Roman"/>
      <w:sz w:val="24"/>
      <w:szCs w:val="24"/>
      <w:lang w:val="es-ES" w:eastAsia="es-ES"/>
    </w:rPr>
  </w:style>
  <w:style w:type="character" w:styleId="CommentReference">
    <w:name w:val="annotation reference"/>
    <w:rsid w:val="00840FE4"/>
    <w:rPr>
      <w:sz w:val="16"/>
      <w:szCs w:val="16"/>
    </w:rPr>
  </w:style>
  <w:style w:type="paragraph" w:styleId="CommentText">
    <w:name w:val="annotation text"/>
    <w:basedOn w:val="Normal"/>
    <w:link w:val="CommentTextChar"/>
    <w:rsid w:val="00840FE4"/>
    <w:rPr>
      <w:sz w:val="20"/>
      <w:szCs w:val="20"/>
    </w:rPr>
  </w:style>
  <w:style w:type="character" w:customStyle="1" w:styleId="CommentTextChar">
    <w:name w:val="Comment Text Char"/>
    <w:basedOn w:val="DefaultParagraphFont"/>
    <w:link w:val="CommentText"/>
    <w:rsid w:val="00840FE4"/>
    <w:rPr>
      <w:rFonts w:ascii="Times New Roman" w:eastAsia="Times New Roman" w:hAnsi="Times New Roman" w:cs="Times New Roman"/>
      <w:sz w:val="20"/>
      <w:szCs w:val="20"/>
      <w:lang w:val="es-ES" w:eastAsia="es-ES"/>
    </w:rPr>
  </w:style>
  <w:style w:type="paragraph" w:styleId="ListParagraph">
    <w:name w:val="List Paragraph"/>
    <w:basedOn w:val="Normal"/>
    <w:uiPriority w:val="34"/>
    <w:qFormat/>
    <w:rsid w:val="00840FE4"/>
    <w:pPr>
      <w:ind w:left="720"/>
    </w:pPr>
  </w:style>
  <w:style w:type="paragraph" w:styleId="BalloonText">
    <w:name w:val="Balloon Text"/>
    <w:basedOn w:val="Normal"/>
    <w:link w:val="BalloonTextChar"/>
    <w:uiPriority w:val="99"/>
    <w:semiHidden/>
    <w:unhideWhenUsed/>
    <w:rsid w:val="00840FE4"/>
    <w:rPr>
      <w:rFonts w:ascii="Tahoma" w:hAnsi="Tahoma" w:cs="Tahoma"/>
      <w:sz w:val="16"/>
      <w:szCs w:val="16"/>
    </w:rPr>
  </w:style>
  <w:style w:type="character" w:customStyle="1" w:styleId="BalloonTextChar">
    <w:name w:val="Balloon Text Char"/>
    <w:basedOn w:val="DefaultParagraphFont"/>
    <w:link w:val="BalloonText"/>
    <w:uiPriority w:val="99"/>
    <w:semiHidden/>
    <w:rsid w:val="00840FE4"/>
    <w:rPr>
      <w:rFonts w:ascii="Tahoma" w:eastAsia="Times New Roman" w:hAnsi="Tahoma" w:cs="Tahoma"/>
      <w:sz w:val="16"/>
      <w:szCs w:val="16"/>
      <w:lang w:val="es-ES" w:eastAsia="es-ES"/>
    </w:rPr>
  </w:style>
  <w:style w:type="character" w:styleId="FollowedHyperlink">
    <w:name w:val="FollowedHyperlink"/>
    <w:basedOn w:val="DefaultParagraphFont"/>
    <w:uiPriority w:val="99"/>
    <w:semiHidden/>
    <w:unhideWhenUsed/>
    <w:rsid w:val="00840F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FE4"/>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FE4"/>
    <w:rPr>
      <w:color w:val="0000FF"/>
      <w:u w:val="single"/>
    </w:rPr>
  </w:style>
  <w:style w:type="paragraph" w:styleId="Header">
    <w:name w:val="header"/>
    <w:basedOn w:val="Normal"/>
    <w:link w:val="HeaderChar"/>
    <w:rsid w:val="00840FE4"/>
    <w:pPr>
      <w:tabs>
        <w:tab w:val="center" w:pos="4252"/>
        <w:tab w:val="right" w:pos="8504"/>
      </w:tabs>
    </w:pPr>
  </w:style>
  <w:style w:type="character" w:customStyle="1" w:styleId="HeaderChar">
    <w:name w:val="Header Char"/>
    <w:basedOn w:val="DefaultParagraphFont"/>
    <w:link w:val="Header"/>
    <w:rsid w:val="00840FE4"/>
    <w:rPr>
      <w:rFonts w:ascii="Times New Roman" w:eastAsia="Times New Roman" w:hAnsi="Times New Roman" w:cs="Times New Roman"/>
      <w:sz w:val="24"/>
      <w:szCs w:val="24"/>
      <w:lang w:val="es-ES" w:eastAsia="es-ES"/>
    </w:rPr>
  </w:style>
  <w:style w:type="paragraph" w:styleId="Footer">
    <w:name w:val="footer"/>
    <w:basedOn w:val="Normal"/>
    <w:link w:val="FooterChar"/>
    <w:uiPriority w:val="99"/>
    <w:rsid w:val="00840FE4"/>
    <w:pPr>
      <w:tabs>
        <w:tab w:val="center" w:pos="4252"/>
        <w:tab w:val="right" w:pos="8504"/>
      </w:tabs>
    </w:pPr>
  </w:style>
  <w:style w:type="character" w:customStyle="1" w:styleId="FooterChar">
    <w:name w:val="Footer Char"/>
    <w:basedOn w:val="DefaultParagraphFont"/>
    <w:link w:val="Footer"/>
    <w:uiPriority w:val="99"/>
    <w:rsid w:val="00840FE4"/>
    <w:rPr>
      <w:rFonts w:ascii="Times New Roman" w:eastAsia="Times New Roman" w:hAnsi="Times New Roman" w:cs="Times New Roman"/>
      <w:sz w:val="24"/>
      <w:szCs w:val="24"/>
      <w:lang w:val="es-ES" w:eastAsia="es-ES"/>
    </w:rPr>
  </w:style>
  <w:style w:type="character" w:styleId="CommentReference">
    <w:name w:val="annotation reference"/>
    <w:rsid w:val="00840FE4"/>
    <w:rPr>
      <w:sz w:val="16"/>
      <w:szCs w:val="16"/>
    </w:rPr>
  </w:style>
  <w:style w:type="paragraph" w:styleId="CommentText">
    <w:name w:val="annotation text"/>
    <w:basedOn w:val="Normal"/>
    <w:link w:val="CommentTextChar"/>
    <w:rsid w:val="00840FE4"/>
    <w:rPr>
      <w:sz w:val="20"/>
      <w:szCs w:val="20"/>
    </w:rPr>
  </w:style>
  <w:style w:type="character" w:customStyle="1" w:styleId="CommentTextChar">
    <w:name w:val="Comment Text Char"/>
    <w:basedOn w:val="DefaultParagraphFont"/>
    <w:link w:val="CommentText"/>
    <w:rsid w:val="00840FE4"/>
    <w:rPr>
      <w:rFonts w:ascii="Times New Roman" w:eastAsia="Times New Roman" w:hAnsi="Times New Roman" w:cs="Times New Roman"/>
      <w:sz w:val="20"/>
      <w:szCs w:val="20"/>
      <w:lang w:val="es-ES" w:eastAsia="es-ES"/>
    </w:rPr>
  </w:style>
  <w:style w:type="paragraph" w:styleId="ListParagraph">
    <w:name w:val="List Paragraph"/>
    <w:basedOn w:val="Normal"/>
    <w:uiPriority w:val="34"/>
    <w:qFormat/>
    <w:rsid w:val="00840FE4"/>
    <w:pPr>
      <w:ind w:left="720"/>
    </w:pPr>
  </w:style>
  <w:style w:type="paragraph" w:styleId="BalloonText">
    <w:name w:val="Balloon Text"/>
    <w:basedOn w:val="Normal"/>
    <w:link w:val="BalloonTextChar"/>
    <w:uiPriority w:val="99"/>
    <w:semiHidden/>
    <w:unhideWhenUsed/>
    <w:rsid w:val="00840FE4"/>
    <w:rPr>
      <w:rFonts w:ascii="Tahoma" w:hAnsi="Tahoma" w:cs="Tahoma"/>
      <w:sz w:val="16"/>
      <w:szCs w:val="16"/>
    </w:rPr>
  </w:style>
  <w:style w:type="character" w:customStyle="1" w:styleId="BalloonTextChar">
    <w:name w:val="Balloon Text Char"/>
    <w:basedOn w:val="DefaultParagraphFont"/>
    <w:link w:val="BalloonText"/>
    <w:uiPriority w:val="99"/>
    <w:semiHidden/>
    <w:rsid w:val="00840FE4"/>
    <w:rPr>
      <w:rFonts w:ascii="Tahoma" w:eastAsia="Times New Roman" w:hAnsi="Tahoma" w:cs="Tahoma"/>
      <w:sz w:val="16"/>
      <w:szCs w:val="16"/>
      <w:lang w:val="es-ES" w:eastAsia="es-ES"/>
    </w:rPr>
  </w:style>
  <w:style w:type="character" w:styleId="FollowedHyperlink">
    <w:name w:val="FollowedHyperlink"/>
    <w:basedOn w:val="DefaultParagraphFont"/>
    <w:uiPriority w:val="99"/>
    <w:semiHidden/>
    <w:unhideWhenUsed/>
    <w:rsid w:val="00840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5327">
      <w:bodyDiv w:val="1"/>
      <w:marLeft w:val="0"/>
      <w:marRight w:val="0"/>
      <w:marTop w:val="0"/>
      <w:marBottom w:val="0"/>
      <w:divBdr>
        <w:top w:val="none" w:sz="0" w:space="0" w:color="auto"/>
        <w:left w:val="none" w:sz="0" w:space="0" w:color="auto"/>
        <w:bottom w:val="none" w:sz="0" w:space="0" w:color="auto"/>
        <w:right w:val="none" w:sz="0" w:space="0" w:color="auto"/>
      </w:divBdr>
    </w:div>
    <w:div w:id="138852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e.org/Offices/Mexico-City-Espanol/Evaluacione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utd2016@anuies.mx" TargetMode="External"/><Relationship Id="rId4" Type="http://schemas.openxmlformats.org/officeDocument/2006/relationships/settings" Target="settings.xml"/><Relationship Id="rId9" Type="http://schemas.openxmlformats.org/officeDocument/2006/relationships/hyperlink" Target="http://www.utdallas.edu/academics/" TargetMode="External"/><Relationship Id="rId14" Type="http://schemas.openxmlformats.org/officeDocument/2006/relationships/hyperlink" Target="mailto:utd2016@anuies.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1811</Words>
  <Characters>10324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Martínez Cruz</dc:creator>
  <cp:lastModifiedBy>"%username%"</cp:lastModifiedBy>
  <cp:revision>2</cp:revision>
  <cp:lastPrinted>2016-01-29T15:41:00Z</cp:lastPrinted>
  <dcterms:created xsi:type="dcterms:W3CDTF">2016-01-29T20:36:00Z</dcterms:created>
  <dcterms:modified xsi:type="dcterms:W3CDTF">2016-01-29T20:36:00Z</dcterms:modified>
</cp:coreProperties>
</file>